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3D" w:rsidRDefault="0096593D" w:rsidP="0096593D">
      <w:pPr>
        <w:ind w:firstLine="0"/>
        <w:jc w:val="both"/>
        <w:rPr>
          <w:rFonts w:ascii="Times New Roman" w:hAnsi="Times New Roman" w:cs="Times New Roman"/>
          <w:sz w:val="28"/>
          <w:szCs w:val="28"/>
          <w:lang w:val="ru-RU"/>
        </w:rPr>
      </w:pPr>
    </w:p>
    <w:p w:rsidR="0096593D" w:rsidRPr="00BE2B96" w:rsidRDefault="0096593D" w:rsidP="0096593D">
      <w:pPr>
        <w:jc w:val="center"/>
        <w:rPr>
          <w:rFonts w:ascii="Times New Roman" w:hAnsi="Times New Roman" w:cs="Times New Roman"/>
          <w:b/>
          <w:color w:val="31849B" w:themeColor="accent5" w:themeShade="BF"/>
          <w:sz w:val="28"/>
          <w:szCs w:val="28"/>
          <w:lang w:val="ru-RU"/>
        </w:rPr>
      </w:pPr>
      <w:r w:rsidRPr="00BE2B96">
        <w:rPr>
          <w:rFonts w:ascii="Times New Roman" w:hAnsi="Times New Roman" w:cs="Times New Roman"/>
          <w:b/>
          <w:color w:val="31849B" w:themeColor="accent5" w:themeShade="BF"/>
          <w:sz w:val="28"/>
          <w:szCs w:val="28"/>
          <w:lang w:val="ru-RU"/>
        </w:rPr>
        <w:t>Процесс адаптации</w:t>
      </w:r>
    </w:p>
    <w:p w:rsidR="0096593D" w:rsidRPr="00BE2B96" w:rsidRDefault="0096593D" w:rsidP="0096593D">
      <w:pPr>
        <w:jc w:val="center"/>
        <w:rPr>
          <w:rFonts w:ascii="Times New Roman" w:hAnsi="Times New Roman" w:cs="Times New Roman"/>
          <w:b/>
          <w:color w:val="31849B" w:themeColor="accent5" w:themeShade="BF"/>
          <w:sz w:val="28"/>
          <w:szCs w:val="28"/>
          <w:lang w:val="ru-RU"/>
        </w:rPr>
      </w:pPr>
    </w:p>
    <w:p w:rsidR="0096593D" w:rsidRPr="00BE2B96" w:rsidRDefault="0096593D" w:rsidP="0096593D">
      <w:pPr>
        <w:jc w:val="center"/>
        <w:rPr>
          <w:rFonts w:ascii="Times New Roman" w:hAnsi="Times New Roman" w:cs="Times New Roman"/>
          <w:b/>
          <w:color w:val="31849B" w:themeColor="accent5" w:themeShade="BF"/>
          <w:sz w:val="28"/>
          <w:szCs w:val="28"/>
          <w:lang w:val="ru-RU"/>
        </w:rPr>
      </w:pPr>
      <w:r w:rsidRPr="00BE2B96">
        <w:rPr>
          <w:rFonts w:ascii="Times New Roman" w:hAnsi="Times New Roman" w:cs="Times New Roman"/>
          <w:b/>
          <w:color w:val="31849B" w:themeColor="accent5" w:themeShade="BF"/>
          <w:sz w:val="28"/>
          <w:szCs w:val="28"/>
          <w:lang w:val="ru-RU"/>
        </w:rPr>
        <w:t>3 периода</w:t>
      </w:r>
    </w:p>
    <w:p w:rsidR="0096593D" w:rsidRPr="00575920" w:rsidRDefault="0096593D" w:rsidP="0096593D">
      <w:pPr>
        <w:jc w:val="both"/>
        <w:rPr>
          <w:rFonts w:ascii="Times New Roman" w:hAnsi="Times New Roman" w:cs="Times New Roman"/>
          <w:sz w:val="28"/>
          <w:szCs w:val="28"/>
          <w:lang w:val="ru-RU"/>
        </w:rPr>
      </w:pPr>
      <w:r w:rsidRPr="00575920">
        <w:rPr>
          <w:rFonts w:ascii="Times New Roman" w:hAnsi="Times New Roman" w:cs="Times New Roman"/>
          <w:sz w:val="28"/>
          <w:szCs w:val="28"/>
          <w:lang w:val="ru-RU"/>
        </w:rPr>
        <w:t xml:space="preserve"> 1. Период острой адаптации (длится 1-2 месяца</w:t>
      </w:r>
      <w:proofErr w:type="gramStart"/>
      <w:r w:rsidRPr="00575920">
        <w:rPr>
          <w:rFonts w:ascii="Times New Roman" w:hAnsi="Times New Roman" w:cs="Times New Roman"/>
          <w:sz w:val="28"/>
          <w:szCs w:val="28"/>
          <w:lang w:val="ru-RU"/>
        </w:rPr>
        <w:t xml:space="preserve"> )</w:t>
      </w:r>
      <w:proofErr w:type="gramEnd"/>
      <w:r w:rsidRPr="00575920">
        <w:rPr>
          <w:rFonts w:ascii="Times New Roman" w:hAnsi="Times New Roman" w:cs="Times New Roman"/>
          <w:sz w:val="28"/>
          <w:szCs w:val="28"/>
          <w:lang w:val="ru-RU"/>
        </w:rPr>
        <w:t>. Обычно он связан с чувством тревоги, беспокойства, неуверенности в себе, ощущением, что Вы ошиблись или ошиблись в Вас. Новая работа многим кажется совсем не такой, какой она представлялась. Производственные задачи вызывают много вопросов, но человек не хочет выглядеть некомпетентным, пытается решить их самостоятельно, часто неудачно. Идет постоянное сравнение того, что есть, с тем, что было в пользу последнего. Чем более неуверенным и одиноким ощущает себя человек, тем труднее ему быть самим собой. Человек переживает глубокое психологическое напряжение. Этот период заканчивается тогда, когда возникнет ощущение, что Вы справляетесь с порученной работой и что ситуация на работе предсказуема, что среди коллег есть те, кто рады видеть Вас на рабочем месте и Вам доверяют как специалисту.</w:t>
      </w:r>
    </w:p>
    <w:p w:rsidR="0096593D" w:rsidRPr="00575920" w:rsidRDefault="0096593D" w:rsidP="0096593D">
      <w:pPr>
        <w:jc w:val="both"/>
        <w:rPr>
          <w:rFonts w:ascii="Times New Roman" w:hAnsi="Times New Roman" w:cs="Times New Roman"/>
          <w:sz w:val="28"/>
          <w:szCs w:val="28"/>
          <w:lang w:val="ru-RU"/>
        </w:rPr>
      </w:pPr>
    </w:p>
    <w:p w:rsidR="0096593D" w:rsidRPr="00575920" w:rsidRDefault="0096593D" w:rsidP="0096593D">
      <w:pPr>
        <w:jc w:val="both"/>
        <w:rPr>
          <w:rFonts w:ascii="Times New Roman" w:hAnsi="Times New Roman" w:cs="Times New Roman"/>
          <w:sz w:val="28"/>
          <w:szCs w:val="28"/>
          <w:lang w:val="ru-RU"/>
        </w:rPr>
      </w:pPr>
      <w:r w:rsidRPr="00575920">
        <w:rPr>
          <w:rFonts w:ascii="Times New Roman" w:hAnsi="Times New Roman" w:cs="Times New Roman"/>
          <w:sz w:val="28"/>
          <w:szCs w:val="28"/>
          <w:lang w:val="ru-RU"/>
        </w:rPr>
        <w:t xml:space="preserve"> 2. Период оптимизма (спустя 3-4 месяца со времени трудоустройства). Он характеризуется тем, что напряжение первых дней уходит и, успокоившись, человек думает, что он стал "своим" в коллективе и все задачи, связанные с должностными обязанностями, без усилий может выполнить. Наступает расслабление и вот тут-то очень часто совершаются ошибки, связанные и с профессиональными задачами, и с тонкостями взаимоотношений. Человек что-то делает не так, потому что постигает в первый период адаптации лишь самые общие, формальные стороны, касающиеся его работы и новых коллег. В этот период человек чувствует себя непонятым, а если ему указывают на какие-то недочеты в работе или возникают трудности в отношениях, то испытывает обиду, несправедливость обвинений, человеку кажется, что он попал "не туда", что его недооценивают. Иногда это приводит к глубокому кризису, за которым следует увольнение. Если же человек умеет анализировать, признавать свои ошибки, отодвигать эмоции, он преодолевает этот кризис и становится более компетентным в выстраивании отношений и реализации своего профессионального опыта.</w:t>
      </w:r>
    </w:p>
    <w:p w:rsidR="0096593D" w:rsidRPr="00575920" w:rsidRDefault="0096593D" w:rsidP="0096593D">
      <w:pPr>
        <w:jc w:val="both"/>
        <w:rPr>
          <w:rFonts w:ascii="Times New Roman" w:hAnsi="Times New Roman" w:cs="Times New Roman"/>
          <w:sz w:val="28"/>
          <w:szCs w:val="28"/>
          <w:lang w:val="ru-RU"/>
        </w:rPr>
      </w:pPr>
    </w:p>
    <w:p w:rsidR="0096593D" w:rsidRPr="00575920" w:rsidRDefault="0096593D" w:rsidP="0096593D">
      <w:pPr>
        <w:jc w:val="both"/>
        <w:rPr>
          <w:rFonts w:ascii="Times New Roman" w:hAnsi="Times New Roman" w:cs="Times New Roman"/>
          <w:sz w:val="28"/>
          <w:szCs w:val="28"/>
          <w:lang w:val="ru-RU"/>
        </w:rPr>
      </w:pPr>
      <w:r w:rsidRPr="00575920">
        <w:rPr>
          <w:rFonts w:ascii="Times New Roman" w:hAnsi="Times New Roman" w:cs="Times New Roman"/>
          <w:sz w:val="28"/>
          <w:szCs w:val="28"/>
          <w:lang w:val="ru-RU"/>
        </w:rPr>
        <w:t xml:space="preserve"> 3. Период вторичной адаптации (спустя 6 месяцев после трудоустройства). Человек усваивает все правила и традиции, принятые в данной организации, успешно реализует себя как специалист, становится полноправным членом коллектива. По сути это уже не адаптация, а закрепление на рабочем месте.</w:t>
      </w:r>
    </w:p>
    <w:p w:rsidR="0096593D" w:rsidRPr="00575920" w:rsidRDefault="0096593D" w:rsidP="0096593D">
      <w:pPr>
        <w:jc w:val="both"/>
        <w:rPr>
          <w:rFonts w:ascii="Times New Roman" w:hAnsi="Times New Roman" w:cs="Times New Roman"/>
          <w:sz w:val="28"/>
          <w:szCs w:val="28"/>
          <w:lang w:val="ru-RU"/>
        </w:rPr>
      </w:pPr>
    </w:p>
    <w:p w:rsidR="0096593D" w:rsidRDefault="0096593D" w:rsidP="0096593D">
      <w:pPr>
        <w:jc w:val="both"/>
        <w:rPr>
          <w:rFonts w:ascii="Times New Roman" w:hAnsi="Times New Roman" w:cs="Times New Roman"/>
          <w:sz w:val="28"/>
          <w:szCs w:val="28"/>
          <w:lang w:val="ru-RU"/>
        </w:rPr>
      </w:pPr>
      <w:r w:rsidRPr="00575920">
        <w:rPr>
          <w:rFonts w:ascii="Times New Roman" w:hAnsi="Times New Roman" w:cs="Times New Roman"/>
          <w:sz w:val="28"/>
          <w:szCs w:val="28"/>
          <w:lang w:val="ru-RU"/>
        </w:rPr>
        <w:t xml:space="preserve"> Каждый человек по-своему переносит адаптационный период: кто-то легко включается в новую деятельность, для кого-то это время большого напряжения. То, как пройдет адаптационный период, зависит от многих факторов: от психологических особенностей личности, от отношения новых коллег, от условий труда, интенсивности нагрузок и т.д. В любом случае каждый, кому пришлось столкнуться с необходимостью перемены работы, должен понимать, что с ним происходит и быть готовым успешно пройти этот непростой период жизни.</w:t>
      </w:r>
    </w:p>
    <w:p w:rsidR="002825FA" w:rsidRPr="0096593D" w:rsidRDefault="002825FA">
      <w:pPr>
        <w:rPr>
          <w:lang w:val="ru-RU"/>
        </w:rPr>
      </w:pPr>
    </w:p>
    <w:sectPr w:rsidR="002825FA" w:rsidRPr="0096593D" w:rsidSect="0096593D">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93D"/>
    <w:rsid w:val="001213AB"/>
    <w:rsid w:val="002825FA"/>
    <w:rsid w:val="003545C9"/>
    <w:rsid w:val="00371EFC"/>
    <w:rsid w:val="0042381C"/>
    <w:rsid w:val="005961AE"/>
    <w:rsid w:val="007E5C90"/>
    <w:rsid w:val="0096593D"/>
    <w:rsid w:val="00C93154"/>
    <w:rsid w:val="00CD0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3D"/>
  </w:style>
  <w:style w:type="paragraph" w:styleId="1">
    <w:name w:val="heading 1"/>
    <w:basedOn w:val="a"/>
    <w:next w:val="a"/>
    <w:link w:val="10"/>
    <w:uiPriority w:val="9"/>
    <w:qFormat/>
    <w:rsid w:val="007E5C9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E5C9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E5C9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E5C9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E5C9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E5C9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E5C9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E5C9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E5C9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C90"/>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E5C90"/>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E5C90"/>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E5C9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E5C9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E5C9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E5C9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E5C9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E5C90"/>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E5C90"/>
    <w:rPr>
      <w:b/>
      <w:bCs/>
      <w:sz w:val="18"/>
      <w:szCs w:val="18"/>
    </w:rPr>
  </w:style>
  <w:style w:type="paragraph" w:styleId="a4">
    <w:name w:val="Title"/>
    <w:basedOn w:val="a"/>
    <w:next w:val="a"/>
    <w:link w:val="a5"/>
    <w:uiPriority w:val="10"/>
    <w:qFormat/>
    <w:rsid w:val="007E5C9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7E5C90"/>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E5C90"/>
    <w:pPr>
      <w:spacing w:before="200" w:after="900"/>
      <w:ind w:firstLine="0"/>
      <w:jc w:val="right"/>
    </w:pPr>
    <w:rPr>
      <w:i/>
      <w:iCs/>
      <w:sz w:val="24"/>
      <w:szCs w:val="24"/>
    </w:rPr>
  </w:style>
  <w:style w:type="character" w:customStyle="1" w:styleId="a7">
    <w:name w:val="Подзаголовок Знак"/>
    <w:basedOn w:val="a0"/>
    <w:link w:val="a6"/>
    <w:uiPriority w:val="11"/>
    <w:rsid w:val="007E5C90"/>
    <w:rPr>
      <w:rFonts w:asciiTheme="minorHAnsi"/>
      <w:i/>
      <w:iCs/>
      <w:sz w:val="24"/>
      <w:szCs w:val="24"/>
    </w:rPr>
  </w:style>
  <w:style w:type="character" w:styleId="a8">
    <w:name w:val="Strong"/>
    <w:basedOn w:val="a0"/>
    <w:uiPriority w:val="22"/>
    <w:qFormat/>
    <w:rsid w:val="007E5C90"/>
    <w:rPr>
      <w:b/>
      <w:bCs/>
      <w:spacing w:val="0"/>
    </w:rPr>
  </w:style>
  <w:style w:type="character" w:styleId="a9">
    <w:name w:val="Emphasis"/>
    <w:uiPriority w:val="20"/>
    <w:qFormat/>
    <w:rsid w:val="007E5C90"/>
    <w:rPr>
      <w:b/>
      <w:bCs/>
      <w:i/>
      <w:iCs/>
      <w:color w:val="5A5A5A" w:themeColor="text1" w:themeTint="A5"/>
    </w:rPr>
  </w:style>
  <w:style w:type="paragraph" w:styleId="aa">
    <w:name w:val="No Spacing"/>
    <w:basedOn w:val="a"/>
    <w:link w:val="ab"/>
    <w:uiPriority w:val="1"/>
    <w:qFormat/>
    <w:rsid w:val="007E5C90"/>
    <w:pPr>
      <w:ind w:firstLine="0"/>
    </w:pPr>
  </w:style>
  <w:style w:type="character" w:customStyle="1" w:styleId="ab">
    <w:name w:val="Без интервала Знак"/>
    <w:basedOn w:val="a0"/>
    <w:link w:val="aa"/>
    <w:uiPriority w:val="1"/>
    <w:rsid w:val="007E5C90"/>
  </w:style>
  <w:style w:type="paragraph" w:styleId="ac">
    <w:name w:val="List Paragraph"/>
    <w:basedOn w:val="a"/>
    <w:uiPriority w:val="34"/>
    <w:qFormat/>
    <w:rsid w:val="007E5C90"/>
    <w:pPr>
      <w:ind w:left="720"/>
      <w:contextualSpacing/>
    </w:pPr>
  </w:style>
  <w:style w:type="paragraph" w:styleId="21">
    <w:name w:val="Quote"/>
    <w:basedOn w:val="a"/>
    <w:next w:val="a"/>
    <w:link w:val="22"/>
    <w:uiPriority w:val="29"/>
    <w:qFormat/>
    <w:rsid w:val="007E5C9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E5C90"/>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E5C9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E5C90"/>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E5C90"/>
    <w:rPr>
      <w:i/>
      <w:iCs/>
      <w:color w:val="5A5A5A" w:themeColor="text1" w:themeTint="A5"/>
    </w:rPr>
  </w:style>
  <w:style w:type="character" w:styleId="af0">
    <w:name w:val="Intense Emphasis"/>
    <w:uiPriority w:val="21"/>
    <w:qFormat/>
    <w:rsid w:val="007E5C90"/>
    <w:rPr>
      <w:b/>
      <w:bCs/>
      <w:i/>
      <w:iCs/>
      <w:color w:val="4F81BD" w:themeColor="accent1"/>
      <w:sz w:val="22"/>
      <w:szCs w:val="22"/>
    </w:rPr>
  </w:style>
  <w:style w:type="character" w:styleId="af1">
    <w:name w:val="Subtle Reference"/>
    <w:uiPriority w:val="31"/>
    <w:qFormat/>
    <w:rsid w:val="007E5C90"/>
    <w:rPr>
      <w:color w:val="auto"/>
      <w:u w:val="single" w:color="9BBB59" w:themeColor="accent3"/>
    </w:rPr>
  </w:style>
  <w:style w:type="character" w:styleId="af2">
    <w:name w:val="Intense Reference"/>
    <w:basedOn w:val="a0"/>
    <w:uiPriority w:val="32"/>
    <w:qFormat/>
    <w:rsid w:val="007E5C90"/>
    <w:rPr>
      <w:b/>
      <w:bCs/>
      <w:color w:val="76923C" w:themeColor="accent3" w:themeShade="BF"/>
      <w:u w:val="single" w:color="9BBB59" w:themeColor="accent3"/>
    </w:rPr>
  </w:style>
  <w:style w:type="character" w:styleId="af3">
    <w:name w:val="Book Title"/>
    <w:basedOn w:val="a0"/>
    <w:uiPriority w:val="33"/>
    <w:qFormat/>
    <w:rsid w:val="007E5C90"/>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E5C9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Company>NTLP</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Ю.С.</dc:creator>
  <cp:keywords/>
  <dc:description/>
  <cp:lastModifiedBy>Яковлева Ю.С.</cp:lastModifiedBy>
  <cp:revision>2</cp:revision>
  <dcterms:created xsi:type="dcterms:W3CDTF">2015-10-28T07:20:00Z</dcterms:created>
  <dcterms:modified xsi:type="dcterms:W3CDTF">2015-10-28T07:20:00Z</dcterms:modified>
</cp:coreProperties>
</file>