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4E" w:rsidRDefault="00C2564E" w:rsidP="00C2564E">
      <w:pPr>
        <w:pStyle w:val="2"/>
        <w:ind w:left="11" w:firstLine="529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ИЗВЕЩЕНИЕ</w:t>
      </w:r>
    </w:p>
    <w:p w:rsidR="00C2564E" w:rsidRPr="00C2564E" w:rsidRDefault="00C2564E" w:rsidP="00C2564E">
      <w:pPr>
        <w:jc w:val="center"/>
        <w:rPr>
          <w:b/>
        </w:rPr>
      </w:pPr>
      <w:r w:rsidRPr="00C2564E">
        <w:rPr>
          <w:b/>
        </w:rPr>
        <w:t xml:space="preserve">О </w:t>
      </w:r>
      <w:r>
        <w:rPr>
          <w:b/>
        </w:rPr>
        <w:t>ПРОВЕДЕНИИ ЗАПРОСА ЦЕНОВЫХ ПРЕДЛОЖЕНИЙ</w:t>
      </w:r>
    </w:p>
    <w:p w:rsidR="00C2564E" w:rsidRDefault="00C2564E" w:rsidP="00C2564E">
      <w:pPr>
        <w:pStyle w:val="2"/>
        <w:ind w:left="11" w:firstLine="52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г. Новосибирск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3D1B10">
        <w:rPr>
          <w:rFonts w:ascii="Times New Roman" w:hAnsi="Times New Roman"/>
          <w:b w:val="0"/>
          <w:i w:val="0"/>
          <w:sz w:val="24"/>
          <w:szCs w:val="24"/>
        </w:rPr>
        <w:t>10</w:t>
      </w:r>
      <w:r w:rsidRPr="003D1B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D1B10">
        <w:rPr>
          <w:rFonts w:ascii="Times New Roman" w:hAnsi="Times New Roman"/>
          <w:b w:val="0"/>
          <w:i w:val="0"/>
          <w:sz w:val="24"/>
          <w:szCs w:val="24"/>
        </w:rPr>
        <w:t>июл</w:t>
      </w:r>
      <w:r w:rsidRPr="003D1B10">
        <w:rPr>
          <w:rFonts w:ascii="Times New Roman" w:hAnsi="Times New Roman"/>
          <w:b w:val="0"/>
          <w:i w:val="0"/>
          <w:sz w:val="24"/>
          <w:szCs w:val="24"/>
        </w:rPr>
        <w:t>я 2017г.</w:t>
      </w:r>
    </w:p>
    <w:p w:rsidR="00C2564E" w:rsidRPr="00C2564E" w:rsidRDefault="00C2564E" w:rsidP="00C2564E"/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C2564E" w:rsidRPr="00C2564E" w:rsidTr="00C2564E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4E" w:rsidRPr="00C2564E" w:rsidRDefault="00C2564E" w:rsidP="00C2564E">
            <w:pPr>
              <w:pStyle w:val="a4"/>
              <w:tabs>
                <w:tab w:val="left" w:pos="2805"/>
              </w:tabs>
              <w:snapToGrid w:val="0"/>
              <w:rPr>
                <w:b/>
              </w:rPr>
            </w:pPr>
            <w:r w:rsidRPr="00C2564E">
              <w:rPr>
                <w:b/>
              </w:rPr>
              <w:t xml:space="preserve">Наименование запроса ценовых предложений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564E" w:rsidRPr="00A52199" w:rsidRDefault="00A52199" w:rsidP="00DF0B65">
            <w:pPr>
              <w:pStyle w:val="a4"/>
              <w:snapToGrid w:val="0"/>
            </w:pPr>
            <w:r w:rsidRPr="00A52199">
              <w:t>Устройство резервной кабельной линии в здании учебного корпуса по адресу: город Новосибирск, ул. Гоголя, 217.</w:t>
            </w:r>
          </w:p>
        </w:tc>
      </w:tr>
    </w:tbl>
    <w:p w:rsidR="00C2564E" w:rsidRDefault="00C2564E" w:rsidP="00C2564E">
      <w:pPr>
        <w:pStyle w:val="2"/>
        <w:ind w:left="11" w:firstLine="529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Статья 1. Сведения о Заказчике: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C2564E" w:rsidRPr="00C2564E" w:rsidTr="00C2564E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4E" w:rsidRPr="00C2564E" w:rsidRDefault="00C2564E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>Пункт 1.1</w:t>
            </w:r>
          </w:p>
          <w:p w:rsidR="00C2564E" w:rsidRPr="00C2564E" w:rsidRDefault="00C2564E" w:rsidP="00B64B52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564E" w:rsidRPr="00C2564E" w:rsidRDefault="0032123E" w:rsidP="0032123E">
            <w:pPr>
              <w:shd w:val="clear" w:color="auto" w:fill="FFFFFF"/>
              <w:spacing w:before="317" w:line="322" w:lineRule="exact"/>
              <w:ind w:left="-4"/>
            </w:pPr>
            <w:r>
              <w:t>Г</w:t>
            </w:r>
            <w:r w:rsidR="00C2564E" w:rsidRPr="00C2564E">
              <w:t>осударственно</w:t>
            </w:r>
            <w:r>
              <w:t xml:space="preserve">е </w:t>
            </w:r>
            <w:r w:rsidR="00C2564E" w:rsidRPr="00C2564E">
              <w:t>автономно</w:t>
            </w:r>
            <w:r>
              <w:t xml:space="preserve">е </w:t>
            </w:r>
            <w:r w:rsidR="00C2564E" w:rsidRPr="00C2564E">
              <w:t>профессионально</w:t>
            </w:r>
            <w:r>
              <w:t xml:space="preserve">е </w:t>
            </w:r>
            <w:r w:rsidR="00C2564E" w:rsidRPr="00C2564E">
              <w:t>обр</w:t>
            </w:r>
            <w:r>
              <w:t xml:space="preserve">азовательное </w:t>
            </w:r>
            <w:r w:rsidR="00C2564E" w:rsidRPr="00C2564E">
              <w:t>учреждени</w:t>
            </w:r>
            <w:r>
              <w:t>е</w:t>
            </w:r>
            <w:r w:rsidR="00C2564E" w:rsidRPr="00C2564E">
              <w:t xml:space="preserve"> Новосибирской области «Новосибирский колледж легкой промышленности и сервиса»</w:t>
            </w:r>
          </w:p>
        </w:tc>
      </w:tr>
      <w:tr w:rsidR="00C2564E" w:rsidRPr="00C2564E" w:rsidTr="00C2564E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B52" w:rsidRDefault="00C2564E" w:rsidP="00B64B52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>Пункт1.2</w:t>
            </w:r>
          </w:p>
          <w:p w:rsidR="00C2564E" w:rsidRPr="00B64B52" w:rsidRDefault="00C2564E" w:rsidP="00B64B52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u w:val="single"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564E" w:rsidRPr="00C2564E" w:rsidRDefault="00C2564E" w:rsidP="00C2564E">
            <w:pPr>
              <w:suppressLineNumbers/>
              <w:snapToGrid w:val="0"/>
              <w:spacing w:before="0"/>
              <w:ind w:right="210" w:firstLine="0"/>
            </w:pPr>
            <w:r w:rsidRPr="00C2564E">
              <w:rPr>
                <w:rFonts w:cs="Times New Roman"/>
              </w:rPr>
              <w:t>630106,  Новосибирская область, г. Новосибирск, ул. Зорге,12</w:t>
            </w:r>
          </w:p>
        </w:tc>
      </w:tr>
      <w:tr w:rsidR="00C2564E" w:rsidRPr="00C2564E" w:rsidTr="00DF0B65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64E" w:rsidRPr="00C2564E" w:rsidRDefault="00C2564E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>Пункт 1.3</w:t>
            </w:r>
          </w:p>
          <w:p w:rsidR="00C2564E" w:rsidRPr="00C2564E" w:rsidRDefault="00C2564E" w:rsidP="00B64B52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b/>
              </w:rPr>
            </w:pPr>
            <w:r w:rsidRPr="00C2564E">
              <w:rPr>
                <w:b/>
              </w:rPr>
              <w:t xml:space="preserve">Телефон, факс, </w:t>
            </w:r>
          </w:p>
          <w:p w:rsidR="00C2564E" w:rsidRPr="00C2564E" w:rsidRDefault="00C2564E" w:rsidP="00C2564E">
            <w:pPr>
              <w:pStyle w:val="a4"/>
              <w:tabs>
                <w:tab w:val="left" w:pos="2805"/>
              </w:tabs>
              <w:snapToGrid w:val="0"/>
              <w:spacing w:before="0"/>
              <w:rPr>
                <w:b/>
              </w:rPr>
            </w:pPr>
            <w:r w:rsidRPr="00C2564E">
              <w:rPr>
                <w:b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564E" w:rsidRPr="00C2564E" w:rsidRDefault="00C2564E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  <w:r w:rsidRPr="00C2564E">
              <w:rPr>
                <w:rFonts w:cs="Times New Roman"/>
              </w:rPr>
              <w:t>630106,  Новосибирская область, г. Новосибирск, ул. Зорге,12</w:t>
            </w:r>
          </w:p>
          <w:p w:rsidR="00C2564E" w:rsidRPr="00C2564E" w:rsidRDefault="003D1B10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(383) 213-20-93</w:t>
            </w:r>
            <w:r w:rsidR="00C2564E" w:rsidRPr="00C2564E">
              <w:rPr>
                <w:rFonts w:cs="Times New Roman"/>
                <w:color w:val="000000"/>
              </w:rPr>
              <w:t>/ 342-16-69</w:t>
            </w:r>
          </w:p>
          <w:p w:rsidR="00C2564E" w:rsidRPr="00C2564E" w:rsidRDefault="00C2564E" w:rsidP="00C2564E">
            <w:pPr>
              <w:spacing w:before="0"/>
              <w:jc w:val="left"/>
            </w:pPr>
            <w:proofErr w:type="spellStart"/>
            <w:r>
              <w:rPr>
                <w:rFonts w:cs="Times New Roman"/>
              </w:rPr>
              <w:t>mail:ntlpis@mail.ru</w:t>
            </w:r>
            <w:proofErr w:type="spellEnd"/>
          </w:p>
        </w:tc>
      </w:tr>
    </w:tbl>
    <w:p w:rsidR="00C2564E" w:rsidRDefault="00C2564E" w:rsidP="00C2564E"/>
    <w:p w:rsidR="00C2564E" w:rsidRDefault="00B64B52" w:rsidP="00B64B52">
      <w:pPr>
        <w:ind w:firstLine="540"/>
        <w:rPr>
          <w:b/>
        </w:rPr>
      </w:pPr>
      <w:r w:rsidRPr="00B64B52">
        <w:rPr>
          <w:b/>
        </w:rPr>
        <w:t>Статья 2. Сведения об источникефинансирования: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B64B52" w:rsidRPr="00C2564E" w:rsidTr="00DF0B65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B52" w:rsidRPr="00C2564E" w:rsidRDefault="00B64B52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 xml:space="preserve">Пункт </w:t>
            </w:r>
            <w:r>
              <w:rPr>
                <w:u w:val="single"/>
              </w:rPr>
              <w:t>2</w:t>
            </w:r>
            <w:r w:rsidRPr="00C2564E">
              <w:rPr>
                <w:u w:val="single"/>
              </w:rPr>
              <w:t>.1</w:t>
            </w:r>
          </w:p>
          <w:p w:rsidR="00B64B52" w:rsidRPr="00C2564E" w:rsidRDefault="00B64B52" w:rsidP="00B64B52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b/>
              </w:rPr>
            </w:pPr>
            <w:r>
              <w:rPr>
                <w:b/>
              </w:rPr>
              <w:t xml:space="preserve">Источник </w:t>
            </w:r>
            <w:r w:rsidRPr="00B64B52">
              <w:rPr>
                <w:b/>
              </w:rPr>
              <w:t>финансирования</w:t>
            </w:r>
            <w:r>
              <w:rPr>
                <w:b/>
              </w:rPr>
              <w:t xml:space="preserve"> заказа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B52" w:rsidRPr="00C2564E" w:rsidRDefault="00B64B52" w:rsidP="00DF0B65">
            <w:pPr>
              <w:shd w:val="clear" w:color="auto" w:fill="FFFFFF"/>
              <w:spacing w:before="317" w:line="322" w:lineRule="exact"/>
              <w:ind w:left="-4"/>
            </w:pPr>
            <w:r>
              <w:t>Средства областного бюджета Новосибирской области</w:t>
            </w:r>
          </w:p>
          <w:p w:rsidR="00B64B52" w:rsidRPr="00C2564E" w:rsidRDefault="00B64B52" w:rsidP="00DF0B65">
            <w:pPr>
              <w:pStyle w:val="a4"/>
              <w:snapToGrid w:val="0"/>
            </w:pPr>
          </w:p>
        </w:tc>
      </w:tr>
    </w:tbl>
    <w:p w:rsidR="00B64B52" w:rsidRDefault="00B64B52" w:rsidP="00B64B52">
      <w:pPr>
        <w:ind w:firstLine="540"/>
        <w:rPr>
          <w:b/>
        </w:rPr>
      </w:pPr>
    </w:p>
    <w:p w:rsidR="00B64B52" w:rsidRPr="009C084E" w:rsidRDefault="00B64B52" w:rsidP="00B64B52">
      <w:pPr>
        <w:ind w:firstLine="540"/>
        <w:rPr>
          <w:b/>
        </w:rPr>
      </w:pPr>
      <w:r w:rsidRPr="00B64B52">
        <w:rPr>
          <w:b/>
        </w:rPr>
        <w:t xml:space="preserve">Статья </w:t>
      </w:r>
      <w:r>
        <w:rPr>
          <w:b/>
        </w:rPr>
        <w:t>3</w:t>
      </w:r>
      <w:r w:rsidRPr="00B64B52">
        <w:rPr>
          <w:b/>
        </w:rPr>
        <w:t xml:space="preserve">. </w:t>
      </w:r>
      <w:r w:rsidR="00584778">
        <w:rPr>
          <w:b/>
        </w:rPr>
        <w:t xml:space="preserve">Форма </w:t>
      </w:r>
      <w:r>
        <w:rPr>
          <w:b/>
        </w:rPr>
        <w:t>заявки</w:t>
      </w:r>
      <w:r w:rsidR="00584778">
        <w:rPr>
          <w:b/>
        </w:rPr>
        <w:t xml:space="preserve"> </w:t>
      </w:r>
      <w:bookmarkStart w:id="0" w:name="OLE_LINK2"/>
      <w:bookmarkStart w:id="1" w:name="OLE_LINK3"/>
      <w:bookmarkStart w:id="2" w:name="OLE_LINK4"/>
      <w:bookmarkStart w:id="3" w:name="OLE_LINK5"/>
      <w:bookmarkStart w:id="4" w:name="OLE_LINK1"/>
      <w:r w:rsidR="00584778" w:rsidRPr="009C084E">
        <w:rPr>
          <w:b/>
        </w:rPr>
        <w:t>ценового предложения</w:t>
      </w:r>
      <w:bookmarkEnd w:id="0"/>
      <w:bookmarkEnd w:id="1"/>
      <w:bookmarkEnd w:id="2"/>
      <w:bookmarkEnd w:id="3"/>
      <w:r w:rsidRPr="009C084E">
        <w:rPr>
          <w:b/>
        </w:rPr>
        <w:t>:</w:t>
      </w:r>
    </w:p>
    <w:bookmarkEnd w:id="4"/>
    <w:p w:rsidR="00F36F6E" w:rsidRPr="009C084E" w:rsidRDefault="0075542F" w:rsidP="00F36F6E">
      <w:pPr>
        <w:ind w:firstLine="540"/>
        <w:rPr>
          <w:b/>
        </w:rPr>
      </w:pPr>
      <w:r w:rsidRPr="0075542F">
        <w:t>3.1.</w:t>
      </w:r>
      <w:r>
        <w:t xml:space="preserve"> Участник </w:t>
      </w:r>
      <w:r w:rsidR="00426210" w:rsidRPr="00426210">
        <w:t>заку</w:t>
      </w:r>
      <w:r w:rsidR="00426210">
        <w:t>пки</w:t>
      </w:r>
      <w:r>
        <w:t xml:space="preserve"> подготавливает заявку </w:t>
      </w:r>
      <w:r w:rsidR="00F36F6E" w:rsidRPr="00F36F6E">
        <w:t>ценового предложения</w:t>
      </w:r>
    </w:p>
    <w:p w:rsidR="00B64B52" w:rsidRDefault="0075542F" w:rsidP="00B64B52">
      <w:pPr>
        <w:ind w:firstLine="540"/>
      </w:pPr>
      <w:r>
        <w:t>по установленной  пунктом 3.</w:t>
      </w:r>
      <w:r w:rsidR="0087639D">
        <w:t>4</w:t>
      </w:r>
      <w:r>
        <w:t>. настоящего извещения форме.</w:t>
      </w:r>
    </w:p>
    <w:p w:rsidR="0087639D" w:rsidRDefault="008849F2" w:rsidP="0087639D">
      <w:pPr>
        <w:ind w:firstLine="540"/>
      </w:pPr>
      <w:r>
        <w:rPr>
          <w:b/>
          <w:bCs/>
        </w:rPr>
        <w:t xml:space="preserve">Требования к форме </w:t>
      </w:r>
      <w:r w:rsidR="0087639D">
        <w:rPr>
          <w:b/>
          <w:bCs/>
        </w:rPr>
        <w:t>заявки</w:t>
      </w:r>
      <w:r>
        <w:rPr>
          <w:b/>
          <w:bCs/>
        </w:rPr>
        <w:t xml:space="preserve"> </w:t>
      </w:r>
      <w:r w:rsidRPr="009C084E">
        <w:rPr>
          <w:b/>
        </w:rPr>
        <w:t>ценового предложения</w:t>
      </w:r>
      <w:r w:rsidR="0087639D">
        <w:rPr>
          <w:b/>
          <w:bCs/>
        </w:rPr>
        <w:t xml:space="preserve"> на бумажном носителе.</w:t>
      </w:r>
      <w:r w:rsidR="0087639D">
        <w:rPr>
          <w:b/>
          <w:bCs/>
        </w:rPr>
        <w:br/>
      </w:r>
      <w:r w:rsidRPr="008849F2">
        <w:t>Ц</w:t>
      </w:r>
      <w:r w:rsidR="00985604" w:rsidRPr="008849F2">
        <w:t>еновое предложение</w:t>
      </w:r>
      <w:r>
        <w:t xml:space="preserve"> </w:t>
      </w:r>
      <w:r w:rsidR="0087639D">
        <w:t xml:space="preserve">подается в печатной форме в срок указанный в извещении о проведении </w:t>
      </w:r>
      <w:r w:rsidR="0087639D" w:rsidRPr="00FE46C3">
        <w:t>запроса</w:t>
      </w:r>
      <w:r w:rsidR="003E44F4">
        <w:t xml:space="preserve"> </w:t>
      </w:r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r w:rsidR="003E44F4">
        <w:t>ценового предложения</w:t>
      </w:r>
      <w:bookmarkEnd w:id="5"/>
      <w:bookmarkEnd w:id="6"/>
      <w:bookmarkEnd w:id="7"/>
      <w:bookmarkEnd w:id="8"/>
      <w:bookmarkEnd w:id="9"/>
      <w:bookmarkEnd w:id="10"/>
      <w:bookmarkEnd w:id="11"/>
      <w:r w:rsidR="0087639D">
        <w:t>, по форме, установленной Приложением №1 настоящего извещения</w:t>
      </w:r>
      <w:r w:rsidR="002E5178">
        <w:t xml:space="preserve"> о проведении запроса ценового предложения</w:t>
      </w:r>
      <w:r w:rsidR="003800D7">
        <w:t>.</w:t>
      </w:r>
    </w:p>
    <w:p w:rsidR="0087639D" w:rsidRDefault="0087639D" w:rsidP="0087639D">
      <w:proofErr w:type="gramStart"/>
      <w:r>
        <w:t>В случае если  заявка</w:t>
      </w:r>
      <w:r w:rsidR="003800D7" w:rsidRPr="003800D7">
        <w:t xml:space="preserve"> </w:t>
      </w:r>
      <w:r w:rsidR="003800D7">
        <w:t>ценового предложения</w:t>
      </w:r>
      <w:r>
        <w:t xml:space="preserve"> насчитывает более одного листа, участник </w:t>
      </w:r>
      <w:r w:rsidRPr="006A3CAC">
        <w:t>закупки</w:t>
      </w:r>
      <w:r>
        <w:t xml:space="preserve"> обязан п</w:t>
      </w:r>
      <w:r w:rsidR="003800D7">
        <w:t>рошить, пронумеровать все листы</w:t>
      </w:r>
      <w:r>
        <w:t xml:space="preserve"> заявки</w:t>
      </w:r>
      <w:r w:rsidR="003800D7">
        <w:t xml:space="preserve"> ценового предложения</w:t>
      </w:r>
      <w:r>
        <w:t xml:space="preserve">, скрепить печатью участника закупки (для юридических лиц) на прошивке с обратной стороны последнего листа заявки </w:t>
      </w:r>
      <w:r w:rsidR="003800D7">
        <w:t xml:space="preserve">ценового предложения </w:t>
      </w:r>
      <w:r>
        <w:t>с указанием количества листов и заверить подписью уполномоченного лица участника закупки (для юридических лиц)/участником закупки (для физических лиц).</w:t>
      </w:r>
      <w:proofErr w:type="gramEnd"/>
    </w:p>
    <w:p w:rsidR="0087639D" w:rsidRDefault="003800D7" w:rsidP="0087639D">
      <w:r>
        <w:t>З</w:t>
      </w:r>
      <w:r w:rsidR="0087639D">
        <w:t xml:space="preserve">аявка </w:t>
      </w:r>
      <w:r>
        <w:t xml:space="preserve">ценового предложения </w:t>
      </w:r>
      <w:r w:rsidR="0087639D">
        <w:t xml:space="preserve">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нормативно-правовых актов. </w:t>
      </w:r>
      <w:r w:rsidR="0087639D">
        <w:lastRenderedPageBreak/>
        <w:t>Сведения, которые содержатся в заявках участников закупки, не должны допускать двусмысленных толкований.</w:t>
      </w:r>
    </w:p>
    <w:p w:rsidR="0087639D" w:rsidRDefault="0087639D" w:rsidP="0087639D">
      <w:r>
        <w:t xml:space="preserve">Подчистки и исправления не допускаются. Все документы </w:t>
      </w:r>
      <w:r w:rsidRPr="003800D7">
        <w:t xml:space="preserve"> </w:t>
      </w:r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r w:rsidRPr="003800D7">
        <w:t>заявки</w:t>
      </w:r>
      <w:r>
        <w:t xml:space="preserve"> </w:t>
      </w:r>
      <w:r w:rsidR="003800D7">
        <w:t xml:space="preserve">ценового предложения </w:t>
      </w:r>
      <w:bookmarkEnd w:id="12"/>
      <w:bookmarkEnd w:id="13"/>
      <w:bookmarkEnd w:id="14"/>
      <w:bookmarkEnd w:id="15"/>
      <w:bookmarkEnd w:id="16"/>
      <w:r>
        <w:t>должны иметь четкую печать текстов.</w:t>
      </w:r>
    </w:p>
    <w:p w:rsidR="001F46E9" w:rsidRDefault="0087639D" w:rsidP="001F46E9">
      <w:pPr>
        <w:spacing w:before="0"/>
        <w:ind w:left="540" w:firstLine="60"/>
      </w:pPr>
      <w:r>
        <w:t>Применение факсимильных подписей в</w:t>
      </w:r>
      <w:r w:rsidR="003800D7" w:rsidRPr="003800D7">
        <w:t xml:space="preserve"> </w:t>
      </w:r>
      <w:r w:rsidR="003800D7">
        <w:t xml:space="preserve">заявке ценового предложения </w:t>
      </w:r>
      <w:r>
        <w:t xml:space="preserve">  на бумажном носителе не допускается.</w:t>
      </w:r>
    </w:p>
    <w:p w:rsidR="0075542F" w:rsidRDefault="0075542F" w:rsidP="001F46E9">
      <w:pPr>
        <w:ind w:left="540" w:firstLine="60"/>
      </w:pPr>
      <w:r>
        <w:t xml:space="preserve">3.2. Участник </w:t>
      </w:r>
      <w:r w:rsidR="00BA051F">
        <w:t>закупки</w:t>
      </w:r>
      <w:r w:rsidR="00172A95">
        <w:t xml:space="preserve"> подает </w:t>
      </w:r>
      <w:r>
        <w:t xml:space="preserve"> заявку </w:t>
      </w:r>
      <w:r w:rsidR="00172A95">
        <w:t xml:space="preserve"> ценового предложения </w:t>
      </w:r>
      <w:r>
        <w:t>в письменной форме.</w:t>
      </w:r>
    </w:p>
    <w:p w:rsidR="0075542F" w:rsidRDefault="00172A95" w:rsidP="0075542F">
      <w:pPr>
        <w:spacing w:before="0"/>
        <w:ind w:firstLine="540"/>
      </w:pPr>
      <w:bookmarkStart w:id="17" w:name="OLE_LINK18"/>
      <w:bookmarkStart w:id="18" w:name="OLE_LINK19"/>
      <w:bookmarkStart w:id="19" w:name="OLE_LINK20"/>
      <w:r>
        <w:t xml:space="preserve">Заявка ценового предложения </w:t>
      </w:r>
      <w:bookmarkEnd w:id="17"/>
      <w:bookmarkEnd w:id="18"/>
      <w:bookmarkEnd w:id="19"/>
      <w:r w:rsidR="0075542F">
        <w:t>подписывается руководителем или  иным уполномоченным лицом участника размещения заказа и заверяется печатью участника размещения заказа. В случае если котировочная заявка подписывается не руководителем, а иным уполномоченным лицом участника размещения заказа, полномочия этого лица</w:t>
      </w:r>
      <w:r w:rsidR="00D23280">
        <w:t xml:space="preserve"> подтверждаются документально (</w:t>
      </w:r>
      <w:r w:rsidR="0075542F">
        <w:t xml:space="preserve">на усмотрение участника </w:t>
      </w:r>
      <w:r w:rsidR="00BA051F">
        <w:t>закупки</w:t>
      </w:r>
      <w:r w:rsidR="0075542F">
        <w:t>).</w:t>
      </w:r>
    </w:p>
    <w:p w:rsidR="00BC604A" w:rsidRDefault="00BC604A" w:rsidP="00BC604A">
      <w:pPr>
        <w:spacing w:before="0"/>
        <w:ind w:firstLine="540"/>
      </w:pPr>
      <w:r>
        <w:t>3.</w:t>
      </w:r>
      <w:r w:rsidR="002E6409">
        <w:t>3</w:t>
      </w:r>
      <w:r>
        <w:t xml:space="preserve">. Подаваемая участником </w:t>
      </w:r>
      <w:r w:rsidR="00BA051F">
        <w:t xml:space="preserve">закупки </w:t>
      </w:r>
      <w:r>
        <w:t xml:space="preserve"> заявка должна содержать следующие сведения:</w:t>
      </w:r>
    </w:p>
    <w:p w:rsidR="00BC604A" w:rsidRDefault="00BC604A" w:rsidP="00BC604A">
      <w:pPr>
        <w:spacing w:before="0"/>
        <w:ind w:firstLine="540"/>
      </w:pPr>
      <w:proofErr w:type="gramStart"/>
      <w:r>
        <w:t>1) наименование, место нахождение (для ю</w:t>
      </w:r>
      <w:r w:rsidR="0022792C">
        <w:t>ридического лица), фамилия, имя</w:t>
      </w:r>
      <w:r>
        <w:t>, отчество, место жительства</w:t>
      </w:r>
      <w:r w:rsidR="00BD33C9">
        <w:t xml:space="preserve"> </w:t>
      </w:r>
      <w:r>
        <w:t>(для физического лица),</w:t>
      </w:r>
      <w:r w:rsidR="00BA051F">
        <w:t xml:space="preserve"> банковские реквизиты участника закупки</w:t>
      </w:r>
      <w:r>
        <w:t>;</w:t>
      </w:r>
      <w:proofErr w:type="gramEnd"/>
    </w:p>
    <w:p w:rsidR="00BC604A" w:rsidRDefault="00BC604A" w:rsidP="00BC604A">
      <w:pPr>
        <w:spacing w:before="0"/>
        <w:ind w:firstLine="540"/>
      </w:pPr>
      <w:r>
        <w:t>2) идентификационный номер налогоплательщика;</w:t>
      </w:r>
    </w:p>
    <w:p w:rsidR="00BC604A" w:rsidRPr="00982A0D" w:rsidRDefault="00BC604A" w:rsidP="00BC604A">
      <w:pPr>
        <w:spacing w:before="0"/>
        <w:ind w:firstLine="540"/>
        <w:rPr>
          <w:color w:val="FFFFFF" w:themeColor="background1"/>
        </w:rPr>
      </w:pPr>
      <w:r>
        <w:t xml:space="preserve">3) наименование и характеристики поставляемых </w:t>
      </w:r>
      <w:proofErr w:type="spellStart"/>
      <w:r w:rsidR="00982A0D">
        <w:t>услуг</w:t>
      </w:r>
      <w:proofErr w:type="gramStart"/>
      <w:r w:rsidR="00982A0D">
        <w:t>;</w:t>
      </w:r>
      <w:r w:rsidR="00982A0D">
        <w:rPr>
          <w:color w:val="FFFFFF" w:themeColor="background1"/>
        </w:rPr>
        <w:t>у</w:t>
      </w:r>
      <w:proofErr w:type="gramEnd"/>
      <w:r w:rsidR="00982A0D">
        <w:rPr>
          <w:color w:val="FFFFFF" w:themeColor="background1"/>
        </w:rPr>
        <w:t>слуг</w:t>
      </w:r>
      <w:r w:rsidR="00982A0D" w:rsidRPr="00982A0D">
        <w:rPr>
          <w:color w:val="FFFFFF" w:themeColor="background1"/>
        </w:rPr>
        <w:t>слуг</w:t>
      </w:r>
      <w:proofErr w:type="spellEnd"/>
      <w:r w:rsidRPr="00982A0D">
        <w:rPr>
          <w:color w:val="FFFFFF" w:themeColor="background1"/>
        </w:rPr>
        <w:t>;</w:t>
      </w:r>
    </w:p>
    <w:p w:rsidR="00BC604A" w:rsidRDefault="00E16998" w:rsidP="00BC604A">
      <w:pPr>
        <w:spacing w:before="0"/>
        <w:ind w:firstLine="540"/>
      </w:pPr>
      <w:r>
        <w:t xml:space="preserve">4) </w:t>
      </w:r>
      <w:r w:rsidR="00BC604A">
        <w:t xml:space="preserve">согласие участника </w:t>
      </w:r>
      <w:r w:rsidR="00BA051F">
        <w:t xml:space="preserve">закупки </w:t>
      </w:r>
      <w:r w:rsidR="00BC604A">
        <w:t xml:space="preserve">исполнить условия контракта, указанные в извещении о проведении </w:t>
      </w:r>
      <w:r w:rsidR="00BA051F" w:rsidRPr="00BA051F">
        <w:t xml:space="preserve">запроса </w:t>
      </w:r>
      <w:r w:rsidR="00BA051F">
        <w:t>ценовых предложений</w:t>
      </w:r>
      <w:r w:rsidR="00BC604A">
        <w:t>;</w:t>
      </w:r>
    </w:p>
    <w:p w:rsidR="00BC604A" w:rsidRDefault="00BC604A" w:rsidP="00BC604A">
      <w:pPr>
        <w:spacing w:before="0"/>
        <w:ind w:firstLine="540"/>
      </w:pPr>
      <w:r>
        <w:t xml:space="preserve">5) </w:t>
      </w:r>
      <w:r w:rsidR="00B1313E" w:rsidRPr="00B1313E">
        <w:t xml:space="preserve">цена </w:t>
      </w:r>
      <w:r w:rsidR="00B1313E">
        <w:t xml:space="preserve">договора </w:t>
      </w:r>
      <w:r>
        <w:t>с указанием сведений о включенных или не включенных в нее расходах (расходы на перевозку, уплату таможенных пошлин, налогов, сборов</w:t>
      </w:r>
      <w:r w:rsidR="00926FC6">
        <w:t xml:space="preserve"> и другие обязательные платежи)</w:t>
      </w:r>
    </w:p>
    <w:p w:rsidR="00BC604A" w:rsidRPr="0075542F" w:rsidRDefault="00BC604A" w:rsidP="001F46E9">
      <w:pPr>
        <w:ind w:firstLine="540"/>
      </w:pPr>
      <w:r>
        <w:t>3.</w:t>
      </w:r>
      <w:r w:rsidR="002E6409">
        <w:t>4</w:t>
      </w:r>
      <w:r>
        <w:t xml:space="preserve">.  </w:t>
      </w:r>
      <w:r w:rsidR="00BD33C9">
        <w:t xml:space="preserve">Заявка ценового предложения </w:t>
      </w:r>
      <w:r>
        <w:t xml:space="preserve">должна быть составлена в форме, представленной в </w:t>
      </w:r>
      <w:r w:rsidRPr="00BC604A">
        <w:rPr>
          <w:b/>
        </w:rPr>
        <w:t>Приложении № 1</w:t>
      </w:r>
      <w:r>
        <w:t xml:space="preserve"> к настоящему извещению.</w:t>
      </w:r>
    </w:p>
    <w:p w:rsidR="00C2564E" w:rsidRPr="00B64B52" w:rsidRDefault="00B64B52" w:rsidP="00C2564E">
      <w:pPr>
        <w:pStyle w:val="2"/>
        <w:ind w:left="11" w:firstLine="529"/>
      </w:pPr>
      <w:r>
        <w:rPr>
          <w:rFonts w:ascii="Times New Roman" w:hAnsi="Times New Roman"/>
          <w:i w:val="0"/>
          <w:sz w:val="24"/>
          <w:szCs w:val="24"/>
        </w:rPr>
        <w:t>Статья 4</w:t>
      </w:r>
      <w:r w:rsidR="00C2564E">
        <w:rPr>
          <w:rFonts w:ascii="Times New Roman" w:hAnsi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/>
          <w:i w:val="0"/>
          <w:sz w:val="24"/>
          <w:szCs w:val="24"/>
        </w:rPr>
        <w:t xml:space="preserve">Сведения о </w:t>
      </w:r>
      <w:r w:rsidR="00815B04">
        <w:rPr>
          <w:rFonts w:ascii="Times New Roman" w:hAnsi="Times New Roman"/>
          <w:i w:val="0"/>
          <w:sz w:val="24"/>
          <w:szCs w:val="24"/>
        </w:rPr>
        <w:t>запросе ценовых предложений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B64B52" w:rsidRPr="00C2564E" w:rsidTr="00DF0B65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B52" w:rsidRPr="00C2564E" w:rsidRDefault="00B64B52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 xml:space="preserve">Пункт </w:t>
            </w:r>
            <w:r>
              <w:rPr>
                <w:u w:val="single"/>
              </w:rPr>
              <w:t>4</w:t>
            </w:r>
            <w:r w:rsidRPr="00C2564E">
              <w:rPr>
                <w:u w:val="single"/>
              </w:rPr>
              <w:t>.1</w:t>
            </w:r>
          </w:p>
          <w:p w:rsidR="00B64B52" w:rsidRPr="00C2564E" w:rsidRDefault="00B64B52" w:rsidP="00DF0B65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b/>
              </w:rPr>
            </w:pPr>
            <w:r>
              <w:rPr>
                <w:b/>
              </w:rPr>
              <w:t>Наименование поставляемых товаров, работ, услуг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B52" w:rsidRPr="00815B04" w:rsidRDefault="00E16998" w:rsidP="00B64B52">
            <w:pPr>
              <w:shd w:val="clear" w:color="auto" w:fill="FFFFFF"/>
              <w:spacing w:before="317" w:line="322" w:lineRule="exact"/>
              <w:ind w:firstLine="0"/>
              <w:rPr>
                <w:highlight w:val="yellow"/>
              </w:rPr>
            </w:pPr>
            <w:r w:rsidRPr="00A52199">
              <w:t>Устройство резервной кабельной линии в здании учебного корпуса по адресу: город Новосибирск, ул. Гоголя, 217.</w:t>
            </w:r>
          </w:p>
        </w:tc>
      </w:tr>
      <w:tr w:rsidR="00B64B52" w:rsidRPr="00C2564E" w:rsidTr="00DF0B65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B52" w:rsidRDefault="00B64B52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>Пункт</w:t>
            </w:r>
            <w:r>
              <w:rPr>
                <w:u w:val="single"/>
              </w:rPr>
              <w:t xml:space="preserve"> 4</w:t>
            </w:r>
            <w:r w:rsidRPr="00C2564E">
              <w:rPr>
                <w:u w:val="single"/>
              </w:rPr>
              <w:t>.2</w:t>
            </w:r>
          </w:p>
          <w:p w:rsidR="00B64B52" w:rsidRPr="00B64B52" w:rsidRDefault="00B64B52" w:rsidP="00DF0B65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u w:val="single"/>
              </w:rPr>
            </w:pPr>
            <w:r>
              <w:rPr>
                <w:b/>
              </w:rPr>
              <w:t>Характеристики поставляемых товаров, работ, услуг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1FD" w:rsidRDefault="007961FD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</w:p>
          <w:p w:rsidR="00317669" w:rsidRDefault="00317669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</w:p>
          <w:p w:rsidR="00B64B52" w:rsidRPr="00C2564E" w:rsidRDefault="00B64B52" w:rsidP="00DF0B65">
            <w:pPr>
              <w:suppressLineNumbers/>
              <w:snapToGrid w:val="0"/>
              <w:spacing w:before="0"/>
              <w:ind w:right="210" w:firstLine="0"/>
            </w:pPr>
            <w:r>
              <w:rPr>
                <w:rFonts w:cs="Times New Roman"/>
              </w:rPr>
              <w:t xml:space="preserve">В </w:t>
            </w:r>
            <w:r w:rsidR="0032123E">
              <w:rPr>
                <w:rFonts w:cs="Times New Roman"/>
              </w:rPr>
              <w:t>соответствии с Прило</w:t>
            </w:r>
            <w:r>
              <w:rPr>
                <w:rFonts w:cs="Times New Roman"/>
              </w:rPr>
              <w:t>жением№</w:t>
            </w:r>
            <w:r w:rsidR="0032123E">
              <w:rPr>
                <w:rFonts w:cs="Times New Roman"/>
              </w:rPr>
              <w:t xml:space="preserve"> 2</w:t>
            </w:r>
          </w:p>
        </w:tc>
      </w:tr>
      <w:tr w:rsidR="0032123E" w:rsidRPr="00C2564E" w:rsidTr="00DF0B65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23E" w:rsidRDefault="0032123E" w:rsidP="0032123E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>Пункт</w:t>
            </w:r>
            <w:r>
              <w:rPr>
                <w:u w:val="single"/>
              </w:rPr>
              <w:t xml:space="preserve"> 4</w:t>
            </w:r>
            <w:r w:rsidRPr="00C2564E">
              <w:rPr>
                <w:u w:val="single"/>
              </w:rPr>
              <w:t>.</w:t>
            </w:r>
            <w:r>
              <w:rPr>
                <w:u w:val="single"/>
              </w:rPr>
              <w:t>3</w:t>
            </w:r>
          </w:p>
          <w:p w:rsidR="0032123E" w:rsidRPr="00C2564E" w:rsidRDefault="0032123E" w:rsidP="0032123E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>
              <w:rPr>
                <w:b/>
              </w:rPr>
              <w:t>Количество поставляемых товаров, объем выполняемых работ,  оказываемых услуг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1FD" w:rsidRDefault="007961FD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</w:p>
          <w:p w:rsidR="00317669" w:rsidRDefault="00317669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</w:p>
          <w:p w:rsidR="0032123E" w:rsidRDefault="0032123E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  <w:r>
              <w:rPr>
                <w:rFonts w:cs="Times New Roman"/>
              </w:rPr>
              <w:t>В соответствии с Техническим заданием Приложением № 2</w:t>
            </w:r>
          </w:p>
        </w:tc>
      </w:tr>
      <w:tr w:rsidR="00B64B52" w:rsidRPr="00C2564E" w:rsidTr="00DF0B65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B52" w:rsidRDefault="00B64B52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 xml:space="preserve">Пункт </w:t>
            </w:r>
            <w:r>
              <w:rPr>
                <w:u w:val="single"/>
              </w:rPr>
              <w:t>4</w:t>
            </w:r>
            <w:r w:rsidRPr="00C2564E">
              <w:rPr>
                <w:u w:val="single"/>
              </w:rPr>
              <w:t>.</w:t>
            </w:r>
            <w:r w:rsidR="0032123E">
              <w:rPr>
                <w:u w:val="single"/>
              </w:rPr>
              <w:t>4</w:t>
            </w:r>
          </w:p>
          <w:p w:rsidR="00B64B52" w:rsidRPr="00C2564E" w:rsidRDefault="00B64B52" w:rsidP="008A38D5">
            <w:pPr>
              <w:pStyle w:val="a4"/>
              <w:tabs>
                <w:tab w:val="left" w:pos="2805"/>
              </w:tabs>
              <w:snapToGrid w:val="0"/>
              <w:spacing w:before="0"/>
              <w:rPr>
                <w:b/>
              </w:rPr>
            </w:pPr>
            <w:r>
              <w:rPr>
                <w:b/>
              </w:rPr>
              <w:t xml:space="preserve">Место доставки поставляемых товаров, место выполнения </w:t>
            </w:r>
            <w:r w:rsidR="008A38D5">
              <w:rPr>
                <w:b/>
              </w:rPr>
              <w:t>работ, место оказания услуг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1FD" w:rsidRDefault="007961FD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</w:p>
          <w:p w:rsidR="00B64B52" w:rsidRPr="00C2564E" w:rsidRDefault="0045494B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  <w:r>
              <w:rPr>
                <w:rFonts w:cs="Times New Roman"/>
              </w:rPr>
              <w:t>630015,</w:t>
            </w:r>
            <w:bookmarkStart w:id="20" w:name="_GoBack"/>
            <w:bookmarkEnd w:id="20"/>
            <w:r w:rsidR="00B64B52" w:rsidRPr="00C2564E">
              <w:rPr>
                <w:rFonts w:cs="Times New Roman"/>
              </w:rPr>
              <w:t xml:space="preserve"> Новосибирская область, г. Новосибирск, ул. </w:t>
            </w:r>
            <w:r w:rsidR="002E6409">
              <w:rPr>
                <w:rFonts w:cs="Times New Roman"/>
              </w:rPr>
              <w:t>Гоголя, 217</w:t>
            </w:r>
          </w:p>
          <w:p w:rsidR="00B64B52" w:rsidRPr="00C2564E" w:rsidRDefault="00B64B52" w:rsidP="00DF0B65">
            <w:pPr>
              <w:spacing w:before="0"/>
              <w:jc w:val="left"/>
            </w:pPr>
          </w:p>
        </w:tc>
      </w:tr>
      <w:tr w:rsidR="008A38D5" w:rsidRPr="00C2564E" w:rsidTr="008A38D5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8D5" w:rsidRPr="00C2564E" w:rsidRDefault="008A38D5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 xml:space="preserve">Пункт </w:t>
            </w:r>
            <w:r>
              <w:rPr>
                <w:u w:val="single"/>
              </w:rPr>
              <w:t>4.</w:t>
            </w:r>
            <w:r w:rsidR="0032123E">
              <w:rPr>
                <w:u w:val="single"/>
              </w:rPr>
              <w:t>5</w:t>
            </w:r>
          </w:p>
          <w:p w:rsidR="008A38D5" w:rsidRPr="008A38D5" w:rsidRDefault="008A38D5" w:rsidP="008A38D5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u w:val="single"/>
              </w:rPr>
            </w:pPr>
            <w:r>
              <w:rPr>
                <w:b/>
              </w:rPr>
              <w:t>Сроки поставок  товаров, выполнения работ, оказания услуг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B3A" w:rsidRDefault="00861B3A" w:rsidP="00861B3A">
            <w:pPr>
              <w:suppressLineNumbers/>
              <w:snapToGrid w:val="0"/>
              <w:spacing w:before="0"/>
              <w:ind w:right="210" w:firstLine="0"/>
            </w:pPr>
          </w:p>
          <w:p w:rsidR="00317669" w:rsidRDefault="00317669" w:rsidP="00861B3A">
            <w:pPr>
              <w:suppressLineNumbers/>
              <w:snapToGrid w:val="0"/>
              <w:spacing w:before="0"/>
              <w:ind w:right="210" w:firstLine="0"/>
            </w:pPr>
          </w:p>
          <w:p w:rsidR="008A38D5" w:rsidRPr="00861B3A" w:rsidRDefault="00861B3A" w:rsidP="00861B3A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  <w:r w:rsidRPr="00861B3A">
              <w:t xml:space="preserve">С момента подписания договора в </w:t>
            </w:r>
            <w:r w:rsidRPr="00861B3A">
              <w:rPr>
                <w:color w:val="000000"/>
              </w:rPr>
              <w:t>течение 14  дней.</w:t>
            </w:r>
            <w:r w:rsidR="004E2A50" w:rsidRPr="00861B3A">
              <w:rPr>
                <w:rFonts w:cs="Times New Roman"/>
              </w:rPr>
              <w:t xml:space="preserve"> </w:t>
            </w:r>
          </w:p>
        </w:tc>
      </w:tr>
      <w:tr w:rsidR="008A38D5" w:rsidRPr="00C2564E" w:rsidTr="00DF0B65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8D5" w:rsidRPr="00C2564E" w:rsidRDefault="008A38D5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 xml:space="preserve">Пункт </w:t>
            </w:r>
            <w:r>
              <w:rPr>
                <w:u w:val="single"/>
              </w:rPr>
              <w:t>4.</w:t>
            </w:r>
            <w:r w:rsidR="0032123E">
              <w:rPr>
                <w:u w:val="single"/>
              </w:rPr>
              <w:t>6</w:t>
            </w:r>
          </w:p>
          <w:p w:rsidR="008A38D5" w:rsidRPr="008A38D5" w:rsidRDefault="008A38D5" w:rsidP="008A38D5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u w:val="single"/>
              </w:rPr>
            </w:pPr>
            <w:proofErr w:type="gramStart"/>
            <w:r>
              <w:rPr>
                <w:b/>
              </w:rPr>
              <w:t xml:space="preserve">Сведения о включенных (не </w:t>
            </w:r>
            <w:r>
              <w:rPr>
                <w:b/>
              </w:rPr>
              <w:lastRenderedPageBreak/>
              <w:t>включенных) в цену товаров, работ,  услуг расходах, в том числе расходах на перевозку, страхование, оплату таможенных пошлин, налогов, сборов и других обязательных платежей</w:t>
            </w:r>
            <w:proofErr w:type="gram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8D5" w:rsidRPr="008A38D5" w:rsidRDefault="00815B04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  <w:r w:rsidRPr="00815B04">
              <w:rPr>
                <w:rFonts w:cs="Times New Roman"/>
              </w:rPr>
              <w:lastRenderedPageBreak/>
              <w:t>Цена договора</w:t>
            </w:r>
            <w:r w:rsidR="008A38D5" w:rsidRPr="00815B04">
              <w:rPr>
                <w:rFonts w:cs="Times New Roman"/>
              </w:rPr>
              <w:t xml:space="preserve"> включает все расходы на доставку товара, установка и </w:t>
            </w:r>
            <w:proofErr w:type="spellStart"/>
            <w:proofErr w:type="gramStart"/>
            <w:r w:rsidR="008A38D5" w:rsidRPr="00815B04">
              <w:rPr>
                <w:rFonts w:cs="Times New Roman"/>
              </w:rPr>
              <w:t>пуско</w:t>
            </w:r>
            <w:proofErr w:type="spellEnd"/>
            <w:r w:rsidR="008A38D5" w:rsidRPr="00815B04">
              <w:rPr>
                <w:rFonts w:cs="Times New Roman"/>
              </w:rPr>
              <w:t xml:space="preserve"> - наладочные</w:t>
            </w:r>
            <w:proofErr w:type="gramEnd"/>
            <w:r w:rsidR="008A38D5" w:rsidRPr="00815B04">
              <w:rPr>
                <w:rFonts w:cs="Times New Roman"/>
              </w:rPr>
              <w:t xml:space="preserve"> работы, оплату НДС (если предусмотрен), таможенных </w:t>
            </w:r>
            <w:r w:rsidR="008A38D5" w:rsidRPr="00815B04">
              <w:rPr>
                <w:rFonts w:cs="Times New Roman"/>
              </w:rPr>
              <w:lastRenderedPageBreak/>
              <w:t xml:space="preserve">пошлин, сборов и всех обязательных платежей </w:t>
            </w:r>
            <w:r w:rsidR="00076A57" w:rsidRPr="00815B04">
              <w:rPr>
                <w:rFonts w:cs="Times New Roman"/>
              </w:rPr>
              <w:t xml:space="preserve">по </w:t>
            </w:r>
            <w:r w:rsidR="008A38D5" w:rsidRPr="00815B04">
              <w:rPr>
                <w:rFonts w:cs="Times New Roman"/>
              </w:rPr>
              <w:t>исполнению договора.</w:t>
            </w:r>
          </w:p>
          <w:p w:rsidR="008A38D5" w:rsidRDefault="008A38D5" w:rsidP="00DF0B65">
            <w:pPr>
              <w:spacing w:before="0"/>
              <w:ind w:right="210" w:firstLine="0"/>
              <w:rPr>
                <w:rFonts w:cs="Times New Roman"/>
              </w:rPr>
            </w:pPr>
          </w:p>
          <w:p w:rsidR="00926FC6" w:rsidRPr="008A38D5" w:rsidRDefault="00926FC6" w:rsidP="00DF0B65">
            <w:pPr>
              <w:spacing w:before="0"/>
              <w:ind w:right="210" w:firstLine="0"/>
              <w:rPr>
                <w:rFonts w:cs="Times New Roman"/>
              </w:rPr>
            </w:pPr>
          </w:p>
        </w:tc>
      </w:tr>
      <w:tr w:rsidR="008A38D5" w:rsidRPr="00C2564E" w:rsidTr="00A206FC">
        <w:trPr>
          <w:trHeight w:val="146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8D5" w:rsidRDefault="008A38D5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lastRenderedPageBreak/>
              <w:t>Пункт</w:t>
            </w:r>
            <w:r>
              <w:rPr>
                <w:u w:val="single"/>
              </w:rPr>
              <w:t xml:space="preserve"> 4.</w:t>
            </w:r>
            <w:r w:rsidR="0032123E">
              <w:rPr>
                <w:u w:val="single"/>
              </w:rPr>
              <w:t>7</w:t>
            </w:r>
          </w:p>
          <w:p w:rsidR="008A38D5" w:rsidRPr="008A38D5" w:rsidRDefault="008A38D5" w:rsidP="005A452A">
            <w:pPr>
              <w:suppressLineNumbers/>
              <w:snapToGrid w:val="0"/>
              <w:spacing w:before="0"/>
              <w:ind w:right="210" w:firstLine="654"/>
              <w:rPr>
                <w:rFonts w:cs="Times New Roman"/>
              </w:rPr>
            </w:pPr>
            <w:r>
              <w:rPr>
                <w:b/>
              </w:rPr>
              <w:t>Обоснование максимально</w:t>
            </w:r>
            <w:r w:rsidR="005A452A">
              <w:rPr>
                <w:b/>
              </w:rPr>
              <w:t>й</w:t>
            </w:r>
            <w:r>
              <w:rPr>
                <w:b/>
              </w:rPr>
              <w:t xml:space="preserve"> цены контракта </w:t>
            </w:r>
          </w:p>
        </w:tc>
      </w:tr>
      <w:tr w:rsidR="008A38D5" w:rsidRPr="00C2564E" w:rsidTr="008A38D5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8D5" w:rsidRPr="00C2564E" w:rsidRDefault="008A38D5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 xml:space="preserve">Пункт </w:t>
            </w:r>
            <w:r>
              <w:rPr>
                <w:u w:val="single"/>
              </w:rPr>
              <w:t>4.</w:t>
            </w:r>
            <w:r w:rsidR="0032123E">
              <w:rPr>
                <w:u w:val="single"/>
              </w:rPr>
              <w:t>8</w:t>
            </w:r>
          </w:p>
          <w:p w:rsidR="008A38D5" w:rsidRPr="00726288" w:rsidRDefault="00726288" w:rsidP="008A38D5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b/>
              </w:rPr>
            </w:pPr>
            <w:r w:rsidRPr="00726288">
              <w:rPr>
                <w:b/>
              </w:rPr>
              <w:t>Максимальная цена контракта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1FD" w:rsidRDefault="007961FD" w:rsidP="00FB421F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</w:p>
          <w:p w:rsidR="008A38D5" w:rsidRPr="008A38D5" w:rsidRDefault="00FB421F" w:rsidP="00FB421F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  <w:r w:rsidRPr="00726288">
              <w:rPr>
                <w:rFonts w:cs="Times New Roman"/>
              </w:rPr>
              <w:t>623300</w:t>
            </w:r>
            <w:r w:rsidR="008A38D5" w:rsidRPr="00726288">
              <w:rPr>
                <w:rFonts w:cs="Times New Roman"/>
              </w:rPr>
              <w:t xml:space="preserve"> (</w:t>
            </w:r>
            <w:r w:rsidRPr="00726288">
              <w:t>шестьсот двадцать три тысячи триста</w:t>
            </w:r>
            <w:r w:rsidR="008A38D5" w:rsidRPr="00726288">
              <w:rPr>
                <w:rFonts w:cs="Times New Roman"/>
              </w:rPr>
              <w:t>)</w:t>
            </w:r>
            <w:r w:rsidRPr="00726288">
              <w:rPr>
                <w:rFonts w:cs="Times New Roman"/>
              </w:rPr>
              <w:t xml:space="preserve"> рублей</w:t>
            </w:r>
            <w:r w:rsidR="008A38D5" w:rsidRPr="00726288">
              <w:rPr>
                <w:rFonts w:cs="Times New Roman"/>
              </w:rPr>
              <w:t xml:space="preserve"> </w:t>
            </w:r>
            <w:r w:rsidRPr="00726288">
              <w:rPr>
                <w:rFonts w:cs="Times New Roman"/>
              </w:rPr>
              <w:t>78</w:t>
            </w:r>
            <w:r w:rsidR="008A38D5" w:rsidRPr="00726288">
              <w:rPr>
                <w:rFonts w:cs="Times New Roman"/>
              </w:rPr>
              <w:t xml:space="preserve"> копеек.</w:t>
            </w:r>
          </w:p>
        </w:tc>
      </w:tr>
      <w:tr w:rsidR="008A38D5" w:rsidRPr="00C2564E" w:rsidTr="008A38D5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8D5" w:rsidRPr="00C2564E" w:rsidRDefault="008A38D5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 xml:space="preserve">Пункт </w:t>
            </w:r>
            <w:r>
              <w:rPr>
                <w:u w:val="single"/>
              </w:rPr>
              <w:t>4.</w:t>
            </w:r>
            <w:r w:rsidR="0032123E">
              <w:rPr>
                <w:u w:val="single"/>
              </w:rPr>
              <w:t>9</w:t>
            </w:r>
          </w:p>
          <w:p w:rsidR="008A38D5" w:rsidRPr="008A38D5" w:rsidRDefault="002402C6" w:rsidP="00654A33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b/>
              </w:rPr>
            </w:pPr>
            <w:bookmarkStart w:id="21" w:name="OLE_LINK21"/>
            <w:bookmarkStart w:id="22" w:name="OLE_LINK22"/>
            <w:bookmarkStart w:id="23" w:name="OLE_LINK23"/>
            <w:r>
              <w:rPr>
                <w:b/>
              </w:rPr>
              <w:t xml:space="preserve">Место подачи </w:t>
            </w:r>
            <w:r w:rsidR="008A38D5">
              <w:rPr>
                <w:b/>
              </w:rPr>
              <w:t>заявок</w:t>
            </w:r>
            <w:r w:rsidR="00654A33">
              <w:rPr>
                <w:b/>
              </w:rPr>
              <w:t xml:space="preserve"> ценовых предложений</w:t>
            </w:r>
            <w:bookmarkEnd w:id="21"/>
            <w:bookmarkEnd w:id="22"/>
            <w:bookmarkEnd w:id="23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1FD" w:rsidRDefault="007961FD" w:rsidP="008A38D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</w:p>
          <w:p w:rsidR="008A38D5" w:rsidRPr="00C2564E" w:rsidRDefault="008A38D5" w:rsidP="008A38D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  <w:r w:rsidRPr="00C2564E">
              <w:rPr>
                <w:rFonts w:cs="Times New Roman"/>
              </w:rPr>
              <w:t>630106,  Новосибирская область, г. Новосибирск, ул. Зорге,12</w:t>
            </w:r>
          </w:p>
          <w:p w:rsidR="008A38D5" w:rsidRPr="008A38D5" w:rsidRDefault="008A38D5" w:rsidP="002E6409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</w:t>
            </w:r>
            <w:r w:rsidR="002E6409">
              <w:rPr>
                <w:rFonts w:cs="Times New Roman"/>
              </w:rPr>
              <w:t>отдела кадров</w:t>
            </w:r>
          </w:p>
        </w:tc>
      </w:tr>
      <w:tr w:rsidR="008A38D5" w:rsidRPr="00C2564E" w:rsidTr="008A38D5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8D5" w:rsidRPr="00C2564E" w:rsidRDefault="008A38D5" w:rsidP="008A38D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 xml:space="preserve">Пункт </w:t>
            </w:r>
            <w:r>
              <w:rPr>
                <w:u w:val="single"/>
              </w:rPr>
              <w:t>4.</w:t>
            </w:r>
            <w:r w:rsidR="0032123E">
              <w:rPr>
                <w:u w:val="single"/>
              </w:rPr>
              <w:t>10</w:t>
            </w:r>
          </w:p>
          <w:p w:rsidR="008A38D5" w:rsidRPr="00C2564E" w:rsidRDefault="00A71926" w:rsidP="003B7992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u w:val="single"/>
              </w:rPr>
            </w:pPr>
            <w:r>
              <w:rPr>
                <w:b/>
              </w:rPr>
              <w:t xml:space="preserve">Дата </w:t>
            </w:r>
            <w:proofErr w:type="gramStart"/>
            <w:r>
              <w:rPr>
                <w:b/>
              </w:rPr>
              <w:t xml:space="preserve">начала срока подачи </w:t>
            </w:r>
            <w:r w:rsidR="003B7992">
              <w:rPr>
                <w:b/>
              </w:rPr>
              <w:t>заявок ценовых предложений</w:t>
            </w:r>
            <w:proofErr w:type="gram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1FD" w:rsidRDefault="007961FD" w:rsidP="00763552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763552" w:rsidRDefault="00763552" w:rsidP="00763552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  <w:r w:rsidRPr="003D1B1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июл</w:t>
            </w:r>
            <w:r w:rsidRPr="003D1B1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 2017г.</w:t>
            </w:r>
          </w:p>
          <w:p w:rsidR="00A92399" w:rsidRPr="00C2564E" w:rsidRDefault="00A92399" w:rsidP="00763552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</w:p>
        </w:tc>
      </w:tr>
      <w:tr w:rsidR="00A71926" w:rsidRPr="00C2564E" w:rsidTr="00A71926">
        <w:trPr>
          <w:trHeight w:val="146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926" w:rsidRPr="00C2564E" w:rsidRDefault="00A71926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 xml:space="preserve">Пункт </w:t>
            </w:r>
            <w:r>
              <w:rPr>
                <w:u w:val="single"/>
              </w:rPr>
              <w:t>4.1</w:t>
            </w:r>
            <w:r w:rsidR="0032123E">
              <w:rPr>
                <w:u w:val="single"/>
              </w:rPr>
              <w:t>1</w:t>
            </w:r>
          </w:p>
          <w:p w:rsidR="00A71926" w:rsidRPr="00A71926" w:rsidRDefault="00A71926" w:rsidP="00A71926">
            <w:pPr>
              <w:pStyle w:val="a4"/>
              <w:tabs>
                <w:tab w:val="left" w:pos="2805"/>
              </w:tabs>
              <w:snapToGrid w:val="0"/>
              <w:ind w:firstLine="654"/>
              <w:rPr>
                <w:b/>
              </w:rPr>
            </w:pPr>
            <w:r w:rsidRPr="00A71926">
              <w:rPr>
                <w:b/>
              </w:rPr>
              <w:t xml:space="preserve">Дата </w:t>
            </w:r>
            <w:r>
              <w:rPr>
                <w:b/>
              </w:rPr>
              <w:t xml:space="preserve">и время </w:t>
            </w:r>
            <w:proofErr w:type="gramStart"/>
            <w:r>
              <w:rPr>
                <w:b/>
              </w:rPr>
              <w:t>окончания</w:t>
            </w:r>
            <w:r w:rsidR="002402C6">
              <w:rPr>
                <w:b/>
              </w:rPr>
              <w:t xml:space="preserve"> срока подачи заявок ценовых предложений</w:t>
            </w:r>
            <w:proofErr w:type="gramEnd"/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1FD" w:rsidRDefault="007961FD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</w:p>
          <w:p w:rsidR="00317669" w:rsidRDefault="00317669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</w:p>
          <w:p w:rsidR="00A71926" w:rsidRPr="00C2564E" w:rsidRDefault="00763552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  <w:r>
              <w:rPr>
                <w:rFonts w:cs="Times New Roman"/>
              </w:rPr>
              <w:t>17 июля</w:t>
            </w:r>
            <w:r w:rsidR="00991142">
              <w:rPr>
                <w:rFonts w:cs="Times New Roman"/>
              </w:rPr>
              <w:t xml:space="preserve"> 2017г. 10</w:t>
            </w:r>
            <w:r w:rsidR="00A71926" w:rsidRPr="00763552">
              <w:rPr>
                <w:rFonts w:cs="Times New Roman"/>
              </w:rPr>
              <w:t>-00 часов</w:t>
            </w:r>
          </w:p>
        </w:tc>
      </w:tr>
      <w:tr w:rsidR="00A71926" w:rsidRPr="00C2564E" w:rsidTr="00B722E5">
        <w:trPr>
          <w:trHeight w:val="146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926" w:rsidRPr="00C2564E" w:rsidRDefault="00A71926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 xml:space="preserve">Пункт </w:t>
            </w:r>
            <w:r>
              <w:rPr>
                <w:u w:val="single"/>
              </w:rPr>
              <w:t>4.</w:t>
            </w:r>
            <w:r w:rsidR="0032123E">
              <w:rPr>
                <w:u w:val="single"/>
              </w:rPr>
              <w:t>12</w:t>
            </w:r>
          </w:p>
          <w:p w:rsidR="00A71926" w:rsidRPr="00A71926" w:rsidRDefault="00A71926" w:rsidP="00A71926">
            <w:pPr>
              <w:suppressLineNumbers/>
              <w:tabs>
                <w:tab w:val="left" w:pos="3195"/>
              </w:tabs>
              <w:snapToGrid w:val="0"/>
              <w:spacing w:before="0"/>
              <w:ind w:right="210" w:firstLine="65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Срок  и условия оплаты </w:t>
            </w:r>
            <w:r>
              <w:rPr>
                <w:b/>
              </w:rPr>
              <w:t>поставок  товаров, выполнения работ, оказания услуг</w:t>
            </w:r>
          </w:p>
        </w:tc>
      </w:tr>
      <w:tr w:rsidR="00A71926" w:rsidRPr="00C2564E" w:rsidTr="00B722E5">
        <w:trPr>
          <w:trHeight w:val="146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926" w:rsidRPr="00A71926" w:rsidRDefault="00A71926" w:rsidP="002E6409">
            <w:pPr>
              <w:pStyle w:val="a4"/>
              <w:tabs>
                <w:tab w:val="left" w:pos="2805"/>
              </w:tabs>
              <w:snapToGrid w:val="0"/>
            </w:pPr>
            <w:r w:rsidRPr="00A71926">
              <w:t xml:space="preserve">Оплата </w:t>
            </w:r>
            <w:proofErr w:type="gramStart"/>
            <w:r w:rsidRPr="00A71926">
              <w:t>производится путем перечисления</w:t>
            </w:r>
            <w:r>
              <w:t xml:space="preserve"> денежных средств безналичной форме на расчетный счет Исполнителя по факту  </w:t>
            </w:r>
            <w:r w:rsidRPr="002E6409">
              <w:rPr>
                <w:sz w:val="22"/>
                <w:szCs w:val="22"/>
              </w:rPr>
              <w:t>Оплата выполненных работ осуществляется</w:t>
            </w:r>
            <w:proofErr w:type="gramEnd"/>
            <w:r w:rsidRPr="002E6409">
              <w:rPr>
                <w:sz w:val="22"/>
                <w:szCs w:val="22"/>
              </w:rPr>
              <w:t xml:space="preserve"> в рублях Российской Федерации</w:t>
            </w:r>
            <w:r w:rsidRPr="002E6409">
              <w:rPr>
                <w:color w:val="000000"/>
                <w:sz w:val="22"/>
                <w:szCs w:val="22"/>
              </w:rPr>
              <w:t xml:space="preserve">. Окончательный расчет за выполнение работ производится Заказчиком </w:t>
            </w:r>
            <w:r w:rsidRPr="002E6409">
              <w:rPr>
                <w:sz w:val="22"/>
                <w:szCs w:val="22"/>
              </w:rPr>
              <w:t>после</w:t>
            </w:r>
            <w:r w:rsidR="0015012C">
              <w:rPr>
                <w:sz w:val="22"/>
                <w:szCs w:val="22"/>
              </w:rPr>
              <w:t xml:space="preserve"> </w:t>
            </w:r>
            <w:r w:rsidRPr="002E6409">
              <w:rPr>
                <w:sz w:val="22"/>
                <w:szCs w:val="22"/>
              </w:rPr>
              <w:t>подписания Заказчиком акта выполненных работ</w:t>
            </w:r>
            <w:r w:rsidR="0015012C">
              <w:rPr>
                <w:sz w:val="22"/>
                <w:szCs w:val="22"/>
              </w:rPr>
              <w:t xml:space="preserve"> </w:t>
            </w:r>
            <w:r w:rsidRPr="002E6409">
              <w:rPr>
                <w:sz w:val="22"/>
                <w:szCs w:val="22"/>
              </w:rPr>
              <w:t>формы КС-2, справки КС-3 и представленного счета, путём безналичного перечисления денежных средств на расчётный счёт Подрядчика до 31.</w:t>
            </w:r>
            <w:r w:rsidR="002E6409" w:rsidRPr="002E6409">
              <w:rPr>
                <w:sz w:val="22"/>
                <w:szCs w:val="22"/>
              </w:rPr>
              <w:t>12</w:t>
            </w:r>
            <w:r w:rsidRPr="002E6409">
              <w:rPr>
                <w:sz w:val="22"/>
                <w:szCs w:val="22"/>
              </w:rPr>
              <w:t>.2017 г.</w:t>
            </w:r>
          </w:p>
        </w:tc>
      </w:tr>
      <w:tr w:rsidR="00A71926" w:rsidRPr="00C2564E" w:rsidTr="009706D6">
        <w:trPr>
          <w:trHeight w:val="146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926" w:rsidRPr="00C2564E" w:rsidRDefault="00A71926" w:rsidP="00DF0B65">
            <w:pPr>
              <w:pStyle w:val="a4"/>
              <w:tabs>
                <w:tab w:val="left" w:pos="2805"/>
              </w:tabs>
              <w:snapToGrid w:val="0"/>
              <w:rPr>
                <w:u w:val="single"/>
              </w:rPr>
            </w:pPr>
            <w:r w:rsidRPr="00C2564E">
              <w:rPr>
                <w:u w:val="single"/>
              </w:rPr>
              <w:t xml:space="preserve">Пункт </w:t>
            </w:r>
            <w:r>
              <w:rPr>
                <w:u w:val="single"/>
              </w:rPr>
              <w:t>4.1</w:t>
            </w:r>
            <w:r w:rsidR="0032123E">
              <w:rPr>
                <w:u w:val="single"/>
              </w:rPr>
              <w:t>3</w:t>
            </w:r>
          </w:p>
          <w:p w:rsidR="00A71926" w:rsidRPr="00C2564E" w:rsidRDefault="00177A28" w:rsidP="00DF0B65">
            <w:pPr>
              <w:suppressLineNumbers/>
              <w:snapToGrid w:val="0"/>
              <w:spacing w:before="0"/>
              <w:ind w:right="210" w:firstLine="0"/>
              <w:rPr>
                <w:rFonts w:cs="Times New Roman"/>
              </w:rPr>
            </w:pPr>
            <w:r>
              <w:rPr>
                <w:b/>
              </w:rPr>
              <w:t>Срок подписания</w:t>
            </w:r>
            <w:r w:rsidR="00A71926">
              <w:rPr>
                <w:b/>
              </w:rPr>
              <w:t xml:space="preserve"> победителем в проведении ценовых предложений </w:t>
            </w:r>
            <w:r w:rsidR="0028161A" w:rsidRPr="00C01F18">
              <w:rPr>
                <w:b/>
              </w:rPr>
              <w:t>(запроса</w:t>
            </w:r>
            <w:r w:rsidR="0028161A" w:rsidRPr="00125B0F">
              <w:rPr>
                <w:b/>
              </w:rPr>
              <w:t xml:space="preserve"> ценовых предложений</w:t>
            </w:r>
            <w:r w:rsidR="00A71926" w:rsidRPr="00125B0F">
              <w:rPr>
                <w:b/>
              </w:rPr>
              <w:t>)</w:t>
            </w:r>
            <w:r w:rsidR="00C01F18">
              <w:rPr>
                <w:b/>
              </w:rPr>
              <w:t xml:space="preserve"> </w:t>
            </w:r>
            <w:r w:rsidR="00A71926" w:rsidRPr="00125B0F">
              <w:rPr>
                <w:b/>
              </w:rPr>
              <w:t xml:space="preserve">договора со дня подписании протокола рассмотрении и оценки </w:t>
            </w:r>
            <w:r w:rsidR="00D0041C">
              <w:rPr>
                <w:b/>
              </w:rPr>
              <w:t>заявок ценовых предложений</w:t>
            </w:r>
          </w:p>
        </w:tc>
      </w:tr>
      <w:tr w:rsidR="00A71926" w:rsidRPr="00C2564E" w:rsidTr="009706D6">
        <w:trPr>
          <w:trHeight w:val="146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926" w:rsidRPr="00A71926" w:rsidRDefault="00787CA0" w:rsidP="00DF0B65">
            <w:pPr>
              <w:pStyle w:val="a4"/>
              <w:tabs>
                <w:tab w:val="left" w:pos="2805"/>
              </w:tabs>
              <w:snapToGrid w:val="0"/>
            </w:pPr>
            <w:bookmarkStart w:id="24" w:name="OLE_LINK24"/>
            <w:bookmarkStart w:id="25" w:name="OLE_LINK25"/>
            <w:bookmarkStart w:id="26" w:name="OLE_LINK26"/>
            <w:r w:rsidRPr="00787CA0">
              <w:t>Не позднее чем через 10 (десять</w:t>
            </w:r>
            <w:r w:rsidR="00A71926" w:rsidRPr="00787CA0">
              <w:t>) дней со дня подписания указанного протокола.</w:t>
            </w:r>
            <w:bookmarkEnd w:id="24"/>
            <w:bookmarkEnd w:id="25"/>
            <w:bookmarkEnd w:id="26"/>
          </w:p>
        </w:tc>
      </w:tr>
    </w:tbl>
    <w:p w:rsidR="00A71926" w:rsidRDefault="00A71926" w:rsidP="00A71926">
      <w:pPr>
        <w:ind w:firstLine="540"/>
        <w:rPr>
          <w:b/>
          <w:u w:val="single"/>
        </w:rPr>
      </w:pPr>
      <w:r>
        <w:rPr>
          <w:b/>
          <w:u w:val="single"/>
        </w:rPr>
        <w:t>Приложения:</w:t>
      </w:r>
    </w:p>
    <w:p w:rsidR="00A71926" w:rsidRPr="00F06E68" w:rsidRDefault="00A71926" w:rsidP="00A71926">
      <w:pPr>
        <w:pStyle w:val="a5"/>
        <w:numPr>
          <w:ilvl w:val="0"/>
          <w:numId w:val="3"/>
        </w:numPr>
        <w:rPr>
          <w:color w:val="000000" w:themeColor="text1"/>
        </w:rPr>
      </w:pPr>
      <w:r w:rsidRPr="002E6409">
        <w:rPr>
          <w:color w:val="000000" w:themeColor="text1"/>
        </w:rPr>
        <w:t xml:space="preserve">Форма </w:t>
      </w:r>
      <w:r w:rsidR="00985604" w:rsidRPr="00F06E68">
        <w:rPr>
          <w:color w:val="000000" w:themeColor="text1"/>
        </w:rPr>
        <w:t>заявки ценово</w:t>
      </w:r>
      <w:r w:rsidR="00F35039" w:rsidRPr="00F06E68">
        <w:rPr>
          <w:color w:val="000000" w:themeColor="text1"/>
        </w:rPr>
        <w:t>го предложения</w:t>
      </w:r>
      <w:r w:rsidR="00985604" w:rsidRPr="00F06E68">
        <w:rPr>
          <w:color w:val="000000" w:themeColor="text1"/>
        </w:rPr>
        <w:t>.</w:t>
      </w:r>
    </w:p>
    <w:p w:rsidR="00A71926" w:rsidRPr="00F06E68" w:rsidRDefault="00F06E68" w:rsidP="00A71926">
      <w:pPr>
        <w:pStyle w:val="a5"/>
        <w:numPr>
          <w:ilvl w:val="0"/>
          <w:numId w:val="3"/>
        </w:numPr>
      </w:pPr>
      <w:r>
        <w:t>Техническое задание</w:t>
      </w:r>
    </w:p>
    <w:p w:rsidR="00A71926" w:rsidRDefault="00A71926" w:rsidP="00A71926">
      <w:pPr>
        <w:ind w:left="540" w:firstLine="0"/>
        <w:rPr>
          <w:b/>
        </w:rPr>
      </w:pPr>
      <w:r w:rsidRPr="00A71926">
        <w:rPr>
          <w:b/>
        </w:rPr>
        <w:t>От имени Заказчика:</w:t>
      </w:r>
    </w:p>
    <w:p w:rsidR="00A71926" w:rsidRDefault="00A71926" w:rsidP="00A71926">
      <w:pPr>
        <w:ind w:left="540" w:firstLine="0"/>
      </w:pPr>
      <w:r w:rsidRPr="0032123E">
        <w:t>Директор</w:t>
      </w:r>
      <w:r w:rsidR="0032123E" w:rsidRPr="0032123E">
        <w:t xml:space="preserve"> ГАПОУ</w:t>
      </w:r>
      <w:r w:rsidR="0032123E">
        <w:t xml:space="preserve"> НСО</w:t>
      </w:r>
      <w:r w:rsidR="0032123E" w:rsidRPr="00C2564E">
        <w:t xml:space="preserve"> «Новосибирский колледж легкой промышленности и сервиса»</w:t>
      </w:r>
    </w:p>
    <w:p w:rsidR="0032123E" w:rsidRDefault="0032123E" w:rsidP="00A71926">
      <w:pPr>
        <w:ind w:left="540" w:firstLine="0"/>
      </w:pPr>
    </w:p>
    <w:p w:rsidR="005A3BCA" w:rsidRPr="00A71926" w:rsidRDefault="0032123E" w:rsidP="001F46E9">
      <w:pPr>
        <w:ind w:left="540" w:firstLine="0"/>
        <w:rPr>
          <w:b/>
        </w:rPr>
      </w:pPr>
      <w:r>
        <w:t>_________________К.А. Чугаев</w:t>
      </w:r>
    </w:p>
    <w:sectPr w:rsidR="005A3BCA" w:rsidRPr="00A71926" w:rsidSect="00BC604A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360" w:firstLine="0"/>
      </w:p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360" w:firstLine="0"/>
      </w:p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432"/>
      </w:pPr>
    </w:lvl>
    <w:lvl w:ilvl="3">
      <w:start w:val="1"/>
      <w:numFmt w:val="lowerRoman"/>
      <w:lvlText w:val="(%4)"/>
      <w:lvlJc w:val="left"/>
      <w:pPr>
        <w:tabs>
          <w:tab w:val="num" w:pos="1224"/>
        </w:tabs>
        <w:ind w:left="1224" w:hanging="144"/>
      </w:pPr>
    </w:lvl>
    <w:lvl w:ilvl="4">
      <w:start w:val="1"/>
      <w:numFmt w:val="decimal"/>
      <w:lvlText w:val="%5)"/>
      <w:lvlJc w:val="left"/>
      <w:pPr>
        <w:tabs>
          <w:tab w:val="num" w:pos="1368"/>
        </w:tabs>
        <w:ind w:left="1368" w:hanging="432"/>
      </w:p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</w:lvl>
    <w:lvl w:ilvl="6">
      <w:start w:val="1"/>
      <w:numFmt w:val="lowerRoman"/>
      <w:lvlText w:val="%7)"/>
      <w:lvlJc w:val="left"/>
      <w:pPr>
        <w:tabs>
          <w:tab w:val="num" w:pos="1656"/>
        </w:tabs>
        <w:ind w:left="1656" w:hanging="288"/>
      </w:p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</w:lvl>
    <w:lvl w:ilvl="8">
      <w:start w:val="1"/>
      <w:numFmt w:val="lowerRoman"/>
      <w:lvlText w:val="%9."/>
      <w:lvlJc w:val="left"/>
      <w:pPr>
        <w:tabs>
          <w:tab w:val="num" w:pos="1944"/>
        </w:tabs>
        <w:ind w:left="1944" w:hanging="144"/>
      </w:pPr>
    </w:lvl>
  </w:abstractNum>
  <w:abstractNum w:abstractNumId="1">
    <w:nsid w:val="06812731"/>
    <w:multiLevelType w:val="hybridMultilevel"/>
    <w:tmpl w:val="FF5286B6"/>
    <w:lvl w:ilvl="0" w:tplc="F32A2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91D2F"/>
    <w:multiLevelType w:val="hybridMultilevel"/>
    <w:tmpl w:val="C7627744"/>
    <w:lvl w:ilvl="0" w:tplc="1F86A05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4E"/>
    <w:rsid w:val="00044D26"/>
    <w:rsid w:val="00076A57"/>
    <w:rsid w:val="00125B0F"/>
    <w:rsid w:val="0015012C"/>
    <w:rsid w:val="00172A95"/>
    <w:rsid w:val="00177A28"/>
    <w:rsid w:val="001B4D42"/>
    <w:rsid w:val="001E18CD"/>
    <w:rsid w:val="001E3075"/>
    <w:rsid w:val="001F46E9"/>
    <w:rsid w:val="001F6BCA"/>
    <w:rsid w:val="002270DE"/>
    <w:rsid w:val="0022792C"/>
    <w:rsid w:val="002402C6"/>
    <w:rsid w:val="0028161A"/>
    <w:rsid w:val="002E5178"/>
    <w:rsid w:val="002E6409"/>
    <w:rsid w:val="00317669"/>
    <w:rsid w:val="0032123E"/>
    <w:rsid w:val="0036599D"/>
    <w:rsid w:val="003800D7"/>
    <w:rsid w:val="003B7992"/>
    <w:rsid w:val="003C7E0A"/>
    <w:rsid w:val="003D1B10"/>
    <w:rsid w:val="003E3E4C"/>
    <w:rsid w:val="003E44F4"/>
    <w:rsid w:val="00426210"/>
    <w:rsid w:val="00445FF2"/>
    <w:rsid w:val="0045494B"/>
    <w:rsid w:val="00460FD7"/>
    <w:rsid w:val="00463EFD"/>
    <w:rsid w:val="004D03FA"/>
    <w:rsid w:val="004E2A50"/>
    <w:rsid w:val="00584778"/>
    <w:rsid w:val="005A3BCA"/>
    <w:rsid w:val="005A452A"/>
    <w:rsid w:val="00617ACB"/>
    <w:rsid w:val="00654A33"/>
    <w:rsid w:val="00660B55"/>
    <w:rsid w:val="006A3CAC"/>
    <w:rsid w:val="00726288"/>
    <w:rsid w:val="0075542F"/>
    <w:rsid w:val="00763552"/>
    <w:rsid w:val="007645BD"/>
    <w:rsid w:val="007811C5"/>
    <w:rsid w:val="00787CA0"/>
    <w:rsid w:val="007961FD"/>
    <w:rsid w:val="00815B04"/>
    <w:rsid w:val="00857359"/>
    <w:rsid w:val="00861B3A"/>
    <w:rsid w:val="00870BBA"/>
    <w:rsid w:val="0087639D"/>
    <w:rsid w:val="008849F2"/>
    <w:rsid w:val="008A38D5"/>
    <w:rsid w:val="00926FC6"/>
    <w:rsid w:val="00982A0D"/>
    <w:rsid w:val="00985604"/>
    <w:rsid w:val="00991142"/>
    <w:rsid w:val="009C084E"/>
    <w:rsid w:val="009F7AA5"/>
    <w:rsid w:val="00A004FD"/>
    <w:rsid w:val="00A0675A"/>
    <w:rsid w:val="00A35C21"/>
    <w:rsid w:val="00A52199"/>
    <w:rsid w:val="00A6083D"/>
    <w:rsid w:val="00A71926"/>
    <w:rsid w:val="00A92399"/>
    <w:rsid w:val="00B1313E"/>
    <w:rsid w:val="00B64B52"/>
    <w:rsid w:val="00BA051F"/>
    <w:rsid w:val="00BC604A"/>
    <w:rsid w:val="00BD33C9"/>
    <w:rsid w:val="00C01F18"/>
    <w:rsid w:val="00C2564E"/>
    <w:rsid w:val="00CC6A40"/>
    <w:rsid w:val="00D0041C"/>
    <w:rsid w:val="00D06CF1"/>
    <w:rsid w:val="00D23280"/>
    <w:rsid w:val="00D531F5"/>
    <w:rsid w:val="00E16998"/>
    <w:rsid w:val="00E36D5D"/>
    <w:rsid w:val="00F06E68"/>
    <w:rsid w:val="00F328A9"/>
    <w:rsid w:val="00F35039"/>
    <w:rsid w:val="00F36F6E"/>
    <w:rsid w:val="00FB421F"/>
    <w:rsid w:val="00FE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4E"/>
    <w:pPr>
      <w:suppressAutoHyphens/>
      <w:spacing w:before="120" w:after="0" w:line="240" w:lineRule="auto"/>
      <w:ind w:firstLine="1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2564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64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FontStyle12">
    <w:name w:val="Font Style12"/>
    <w:rsid w:val="00C2564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2564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C2564E"/>
    <w:pPr>
      <w:suppressAutoHyphens/>
      <w:spacing w:after="0" w:line="240" w:lineRule="auto"/>
      <w:ind w:firstLine="11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C2564E"/>
    <w:pPr>
      <w:suppressLineNumbers/>
    </w:pPr>
  </w:style>
  <w:style w:type="paragraph" w:customStyle="1" w:styleId="3">
    <w:name w:val="Пункт_3"/>
    <w:basedOn w:val="a"/>
    <w:rsid w:val="00C2564E"/>
    <w:pPr>
      <w:tabs>
        <w:tab w:val="num" w:pos="1080"/>
      </w:tabs>
      <w:ind w:left="1080" w:hanging="432"/>
      <w:outlineLvl w:val="2"/>
    </w:pPr>
  </w:style>
  <w:style w:type="paragraph" w:customStyle="1" w:styleId="1">
    <w:name w:val="Абзац списка1"/>
    <w:basedOn w:val="a"/>
    <w:rsid w:val="00C2564E"/>
    <w:pPr>
      <w:ind w:left="720" w:firstLine="709"/>
    </w:pPr>
  </w:style>
  <w:style w:type="paragraph" w:customStyle="1" w:styleId="Style2">
    <w:name w:val="Style2"/>
    <w:basedOn w:val="a"/>
    <w:rsid w:val="00C2564E"/>
    <w:pPr>
      <w:widowControl w:val="0"/>
      <w:autoSpaceDE w:val="0"/>
    </w:pPr>
  </w:style>
  <w:style w:type="paragraph" w:styleId="a5">
    <w:name w:val="List Paragraph"/>
    <w:basedOn w:val="a"/>
    <w:uiPriority w:val="34"/>
    <w:qFormat/>
    <w:rsid w:val="00A7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4E"/>
    <w:pPr>
      <w:suppressAutoHyphens/>
      <w:spacing w:before="120" w:after="0" w:line="240" w:lineRule="auto"/>
      <w:ind w:firstLine="1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2564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64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FontStyle12">
    <w:name w:val="Font Style12"/>
    <w:rsid w:val="00C2564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2564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C2564E"/>
    <w:pPr>
      <w:suppressAutoHyphens/>
      <w:spacing w:after="0" w:line="240" w:lineRule="auto"/>
      <w:ind w:firstLine="11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C2564E"/>
    <w:pPr>
      <w:suppressLineNumbers/>
    </w:pPr>
  </w:style>
  <w:style w:type="paragraph" w:customStyle="1" w:styleId="3">
    <w:name w:val="Пункт_3"/>
    <w:basedOn w:val="a"/>
    <w:rsid w:val="00C2564E"/>
    <w:pPr>
      <w:tabs>
        <w:tab w:val="num" w:pos="1080"/>
      </w:tabs>
      <w:ind w:left="1080" w:hanging="432"/>
      <w:outlineLvl w:val="2"/>
    </w:pPr>
  </w:style>
  <w:style w:type="paragraph" w:customStyle="1" w:styleId="1">
    <w:name w:val="Абзац списка1"/>
    <w:basedOn w:val="a"/>
    <w:rsid w:val="00C2564E"/>
    <w:pPr>
      <w:ind w:left="720" w:firstLine="709"/>
    </w:pPr>
  </w:style>
  <w:style w:type="paragraph" w:customStyle="1" w:styleId="Style2">
    <w:name w:val="Style2"/>
    <w:basedOn w:val="a"/>
    <w:rsid w:val="00C2564E"/>
    <w:pPr>
      <w:widowControl w:val="0"/>
      <w:autoSpaceDE w:val="0"/>
    </w:pPr>
  </w:style>
  <w:style w:type="paragraph" w:styleId="a5">
    <w:name w:val="List Paragraph"/>
    <w:basedOn w:val="a"/>
    <w:uiPriority w:val="34"/>
    <w:qFormat/>
    <w:rsid w:val="00A7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User</cp:lastModifiedBy>
  <cp:revision>19</cp:revision>
  <cp:lastPrinted>2017-05-26T03:55:00Z</cp:lastPrinted>
  <dcterms:created xsi:type="dcterms:W3CDTF">2017-06-29T02:29:00Z</dcterms:created>
  <dcterms:modified xsi:type="dcterms:W3CDTF">2017-07-07T08:12:00Z</dcterms:modified>
</cp:coreProperties>
</file>